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1D" w14:textId="77777777" w:rsidR="006F4EA3" w:rsidRDefault="006C076F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bookmarkStart w:id="0" w:name="_heading=h.2tzsfwe2sf6v" w:colFirst="0" w:colLast="0"/>
      <w:bookmarkEnd w:id="0"/>
      <w:r>
        <w:rPr>
          <w:rFonts w:ascii="Arial" w:eastAsia="Arial" w:hAnsi="Arial" w:cs="Arial"/>
          <w:b/>
          <w:sz w:val="36"/>
          <w:szCs w:val="36"/>
        </w:rPr>
        <w:t>Framework Schedule 6 (Order Form Template and Call-Off Schedules)</w:t>
      </w:r>
    </w:p>
    <w:p w14:paraId="0000001E" w14:textId="77777777" w:rsidR="006F4EA3" w:rsidRDefault="006F4EA3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</w:p>
    <w:p w14:paraId="0000001F" w14:textId="2728D903" w:rsidR="006F4EA3" w:rsidRDefault="006C076F" w:rsidP="0EDEFC58">
      <w:pPr>
        <w:spacing w:after="0" w:line="259" w:lineRule="auto"/>
        <w:rPr>
          <w:rFonts w:ascii="Arial" w:eastAsia="Arial" w:hAnsi="Arial" w:cs="Arial"/>
          <w:b/>
          <w:bCs/>
          <w:sz w:val="36"/>
          <w:szCs w:val="36"/>
        </w:rPr>
      </w:pPr>
      <w:r w:rsidRPr="0EDEFC58">
        <w:rPr>
          <w:rFonts w:ascii="Arial" w:eastAsia="Arial" w:hAnsi="Arial" w:cs="Arial"/>
          <w:b/>
          <w:bCs/>
          <w:sz w:val="36"/>
          <w:szCs w:val="36"/>
        </w:rPr>
        <w:t xml:space="preserve">Order Form </w:t>
      </w:r>
    </w:p>
    <w:p w14:paraId="00000020" w14:textId="77777777" w:rsidR="006F4EA3" w:rsidRDefault="006F4EA3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00000021" w14:textId="77777777" w:rsidR="006F4EA3" w:rsidRDefault="006F4EA3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00000022" w14:textId="39032EED" w:rsidR="006F4EA3" w:rsidRDefault="006C076F" w:rsidP="002F3675">
      <w:pPr>
        <w:spacing w:after="0" w:line="259" w:lineRule="auto"/>
        <w:ind w:left="3544" w:hanging="3544"/>
        <w:rPr>
          <w:rFonts w:ascii="Arial" w:eastAsia="Arial" w:hAnsi="Arial" w:cs="Arial"/>
          <w:sz w:val="24"/>
          <w:szCs w:val="24"/>
        </w:rPr>
      </w:pPr>
      <w:r w:rsidRPr="088C72F3">
        <w:rPr>
          <w:rFonts w:ascii="Arial" w:eastAsia="Arial" w:hAnsi="Arial" w:cs="Arial"/>
          <w:sz w:val="24"/>
          <w:szCs w:val="24"/>
        </w:rPr>
        <w:t>CALL-OFF REFERENCE:</w:t>
      </w:r>
      <w:r>
        <w:tab/>
      </w:r>
      <w:r w:rsidR="00CD4F47" w:rsidRPr="00CD4F47">
        <w:rPr>
          <w:rFonts w:ascii="Arial" w:eastAsia="Arial" w:hAnsi="Arial" w:cs="Arial"/>
          <w:sz w:val="24"/>
          <w:szCs w:val="24"/>
        </w:rPr>
        <w:t>SR1663316434 Digital Platforms Run &amp; Change Platforms</w:t>
      </w:r>
    </w:p>
    <w:p w14:paraId="00000023" w14:textId="77777777" w:rsidR="006F4EA3" w:rsidRDefault="006F4EA3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70FBC496" w14:textId="128D0B72" w:rsidR="5BAF3E7B" w:rsidRDefault="006C076F" w:rsidP="5C0F4AB2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5C0F4AB2">
        <w:rPr>
          <w:rFonts w:ascii="Arial" w:eastAsia="Arial" w:hAnsi="Arial" w:cs="Arial"/>
          <w:sz w:val="24"/>
          <w:szCs w:val="24"/>
        </w:rPr>
        <w:t>THE BUYER:</w:t>
      </w:r>
      <w:r w:rsidR="5BAF3E7B">
        <w:tab/>
      </w:r>
      <w:r w:rsidR="5BAF3E7B">
        <w:tab/>
      </w:r>
      <w:r w:rsidR="5BAF3E7B">
        <w:tab/>
      </w:r>
      <w:r w:rsidR="00A206D3" w:rsidRPr="00A206D3">
        <w:rPr>
          <w:rFonts w:ascii="Arial" w:eastAsia="Arial" w:hAnsi="Arial" w:cs="Arial"/>
          <w:sz w:val="24"/>
          <w:szCs w:val="24"/>
        </w:rPr>
        <w:t>HMRC (</w:t>
      </w:r>
      <w:r w:rsidR="5BAF3E7B" w:rsidRPr="5C0F4AB2">
        <w:rPr>
          <w:rFonts w:ascii="Arial" w:eastAsia="Arial" w:hAnsi="Arial" w:cs="Arial"/>
          <w:sz w:val="24"/>
          <w:szCs w:val="24"/>
        </w:rPr>
        <w:t xml:space="preserve">The Commissioners for His Majesty’s </w:t>
      </w:r>
      <w:r w:rsidR="000A64DB">
        <w:rPr>
          <w:rFonts w:ascii="Arial" w:eastAsia="Arial" w:hAnsi="Arial" w:cs="Arial"/>
          <w:sz w:val="24"/>
          <w:szCs w:val="24"/>
        </w:rPr>
        <w:tab/>
      </w:r>
      <w:r w:rsidR="000A64DB">
        <w:rPr>
          <w:rFonts w:ascii="Arial" w:eastAsia="Arial" w:hAnsi="Arial" w:cs="Arial"/>
          <w:sz w:val="24"/>
          <w:szCs w:val="24"/>
        </w:rPr>
        <w:tab/>
      </w:r>
      <w:r w:rsidR="000A64DB">
        <w:rPr>
          <w:rFonts w:ascii="Arial" w:eastAsia="Arial" w:hAnsi="Arial" w:cs="Arial"/>
          <w:sz w:val="24"/>
          <w:szCs w:val="24"/>
        </w:rPr>
        <w:tab/>
      </w:r>
      <w:r w:rsidR="000A64DB">
        <w:rPr>
          <w:rFonts w:ascii="Arial" w:eastAsia="Arial" w:hAnsi="Arial" w:cs="Arial"/>
          <w:sz w:val="24"/>
          <w:szCs w:val="24"/>
        </w:rPr>
        <w:tab/>
      </w:r>
      <w:r w:rsidR="000A64DB">
        <w:rPr>
          <w:rFonts w:ascii="Arial" w:eastAsia="Arial" w:hAnsi="Arial" w:cs="Arial"/>
          <w:sz w:val="24"/>
          <w:szCs w:val="24"/>
        </w:rPr>
        <w:tab/>
      </w:r>
      <w:r w:rsidR="000A64DB">
        <w:rPr>
          <w:rFonts w:ascii="Arial" w:eastAsia="Arial" w:hAnsi="Arial" w:cs="Arial"/>
          <w:sz w:val="24"/>
          <w:szCs w:val="24"/>
        </w:rPr>
        <w:tab/>
      </w:r>
      <w:r w:rsidR="5BAF3E7B" w:rsidRPr="5C0F4AB2">
        <w:rPr>
          <w:rFonts w:ascii="Arial" w:eastAsia="Arial" w:hAnsi="Arial" w:cs="Arial"/>
          <w:sz w:val="24"/>
          <w:szCs w:val="24"/>
        </w:rPr>
        <w:t>Revenue and Customs</w:t>
      </w:r>
      <w:r w:rsidR="00A206D3">
        <w:rPr>
          <w:rFonts w:ascii="Arial" w:eastAsia="Arial" w:hAnsi="Arial" w:cs="Arial"/>
          <w:sz w:val="24"/>
          <w:szCs w:val="24"/>
        </w:rPr>
        <w:t>)</w:t>
      </w:r>
    </w:p>
    <w:p w14:paraId="00000025" w14:textId="77777777" w:rsidR="006F4EA3" w:rsidRDefault="006C076F" w:rsidP="7780DD63">
      <w:pPr>
        <w:spacing w:after="0" w:line="259" w:lineRule="auto"/>
        <w:ind w:left="2880" w:firstLine="720"/>
        <w:rPr>
          <w:rFonts w:ascii="Arial" w:eastAsia="Arial" w:hAnsi="Arial" w:cs="Arial"/>
          <w:sz w:val="24"/>
          <w:szCs w:val="24"/>
        </w:rPr>
      </w:pPr>
      <w:r w:rsidRPr="7780DD63">
        <w:rPr>
          <w:rFonts w:ascii="Arial" w:eastAsia="Arial" w:hAnsi="Arial" w:cs="Arial"/>
          <w:sz w:val="24"/>
          <w:szCs w:val="24"/>
        </w:rPr>
        <w:t xml:space="preserve"> </w:t>
      </w:r>
    </w:p>
    <w:p w14:paraId="00000026" w14:textId="55189696" w:rsidR="006F4EA3" w:rsidRDefault="006C076F" w:rsidP="7780DD63">
      <w:pPr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5C0F4AB2">
        <w:rPr>
          <w:rFonts w:ascii="Arial" w:eastAsia="Arial" w:hAnsi="Arial" w:cs="Arial"/>
          <w:sz w:val="24"/>
          <w:szCs w:val="24"/>
        </w:rPr>
        <w:t>BUYER ADDRESS</w:t>
      </w:r>
      <w:r>
        <w:tab/>
      </w:r>
      <w:r>
        <w:tab/>
      </w:r>
      <w:r>
        <w:tab/>
      </w:r>
      <w:r w:rsidR="26B1CE75" w:rsidRPr="5C0F4AB2">
        <w:rPr>
          <w:rFonts w:ascii="Arial" w:eastAsia="Arial" w:hAnsi="Arial" w:cs="Arial"/>
          <w:sz w:val="24"/>
          <w:szCs w:val="24"/>
        </w:rPr>
        <w:t xml:space="preserve">HM Revenue &amp; Customs, 100 Parliament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26B1CE75" w:rsidRPr="5C0F4AB2">
        <w:rPr>
          <w:rFonts w:ascii="Arial" w:eastAsia="Arial" w:hAnsi="Arial" w:cs="Arial"/>
          <w:sz w:val="24"/>
          <w:szCs w:val="24"/>
        </w:rPr>
        <w:t>Street, London, SW1A 2BQ</w:t>
      </w:r>
    </w:p>
    <w:p w14:paraId="00000027" w14:textId="77777777" w:rsidR="006F4EA3" w:rsidRDefault="006F4EA3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632F5A52" w14:textId="37CA82D3" w:rsidR="006C076F" w:rsidRDefault="006C076F" w:rsidP="24B49C3D">
      <w:pPr>
        <w:spacing w:line="240" w:lineRule="auto"/>
        <w:rPr>
          <w:rFonts w:ascii="Arial" w:eastAsia="Arial" w:hAnsi="Arial" w:cs="Arial"/>
          <w:sz w:val="24"/>
          <w:szCs w:val="24"/>
        </w:rPr>
      </w:pPr>
      <w:r w:rsidRPr="7CB85D8D">
        <w:rPr>
          <w:rFonts w:ascii="Arial" w:eastAsia="Arial" w:hAnsi="Arial" w:cs="Arial"/>
          <w:sz w:val="24"/>
          <w:szCs w:val="24"/>
        </w:rPr>
        <w:t xml:space="preserve">THE SUPPLIER: </w:t>
      </w:r>
      <w:r>
        <w:tab/>
      </w:r>
      <w:r>
        <w:tab/>
      </w:r>
      <w:r>
        <w:tab/>
      </w:r>
      <w:r w:rsidR="3957E415" w:rsidRPr="7CB85D8D">
        <w:rPr>
          <w:rFonts w:ascii="Arial" w:eastAsia="Arial" w:hAnsi="Arial" w:cs="Arial"/>
          <w:sz w:val="24"/>
          <w:szCs w:val="24"/>
        </w:rPr>
        <w:t>Capgemini UK Plc</w:t>
      </w:r>
    </w:p>
    <w:p w14:paraId="47C57B13" w14:textId="42C780FA" w:rsidR="0F8A394C" w:rsidRDefault="0F8A394C" w:rsidP="5FD6B39A">
      <w:pPr>
        <w:spacing w:line="240" w:lineRule="auto"/>
        <w:rPr>
          <w:rFonts w:ascii="Arial" w:eastAsia="Arial" w:hAnsi="Arial" w:cs="Arial"/>
          <w:color w:val="000000" w:themeColor="text1"/>
          <w:sz w:val="24"/>
          <w:szCs w:val="24"/>
        </w:rPr>
      </w:pPr>
      <w:r w:rsidRPr="5FD6B39A">
        <w:rPr>
          <w:rFonts w:ascii="Arial" w:eastAsia="Arial" w:hAnsi="Arial" w:cs="Arial"/>
          <w:color w:val="000000" w:themeColor="text1"/>
          <w:sz w:val="24"/>
          <w:szCs w:val="24"/>
        </w:rPr>
        <w:t>SUPPLIER ADDRESS:</w:t>
      </w:r>
      <w:r w:rsidRPr="5FD6B39A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 </w:t>
      </w:r>
      <w:r>
        <w:tab/>
      </w:r>
      <w:r>
        <w:tab/>
      </w:r>
      <w:r w:rsidRPr="5FD6B39A">
        <w:rPr>
          <w:rFonts w:ascii="Arial" w:eastAsia="Arial" w:hAnsi="Arial" w:cs="Arial"/>
          <w:color w:val="000000" w:themeColor="text1"/>
          <w:sz w:val="24"/>
          <w:szCs w:val="24"/>
        </w:rPr>
        <w:t>1 Forge End, Woking, GU21 6DB</w:t>
      </w:r>
    </w:p>
    <w:p w14:paraId="68C7B8DB" w14:textId="1609579E" w:rsidR="0F8A394C" w:rsidRDefault="0F8A394C" w:rsidP="5FD6B39A">
      <w:pPr>
        <w:spacing w:line="240" w:lineRule="auto"/>
        <w:rPr>
          <w:rFonts w:ascii="Arial" w:eastAsia="Arial" w:hAnsi="Arial" w:cs="Arial"/>
          <w:color w:val="000000" w:themeColor="text1"/>
          <w:sz w:val="24"/>
          <w:szCs w:val="24"/>
        </w:rPr>
      </w:pPr>
      <w:r w:rsidRPr="5FD6B39A">
        <w:rPr>
          <w:rFonts w:ascii="Arial" w:eastAsia="Arial" w:hAnsi="Arial" w:cs="Arial"/>
          <w:color w:val="000000" w:themeColor="text1"/>
          <w:sz w:val="24"/>
          <w:szCs w:val="24"/>
        </w:rPr>
        <w:t>REGISTRATION NUMBER:</w:t>
      </w:r>
      <w:r w:rsidRPr="5FD6B39A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 </w:t>
      </w:r>
      <w:r>
        <w:tab/>
      </w:r>
      <w:r w:rsidRPr="5FD6B39A">
        <w:rPr>
          <w:rFonts w:ascii="Arial" w:eastAsia="Arial" w:hAnsi="Arial" w:cs="Arial"/>
          <w:color w:val="000000" w:themeColor="text1"/>
          <w:sz w:val="24"/>
          <w:szCs w:val="24"/>
        </w:rPr>
        <w:t>00943935</w:t>
      </w:r>
    </w:p>
    <w:p w14:paraId="377E1FF2" w14:textId="76347A13" w:rsidR="0F8A394C" w:rsidRDefault="0F8A394C" w:rsidP="5FD6B39A">
      <w:pPr>
        <w:spacing w:line="240" w:lineRule="auto"/>
        <w:rPr>
          <w:rFonts w:ascii="Arial" w:eastAsia="Arial" w:hAnsi="Arial" w:cs="Arial"/>
          <w:color w:val="000000" w:themeColor="text1"/>
          <w:sz w:val="24"/>
          <w:szCs w:val="24"/>
        </w:rPr>
      </w:pPr>
      <w:r w:rsidRPr="7CB85D8D">
        <w:rPr>
          <w:rFonts w:ascii="Arial" w:eastAsia="Arial" w:hAnsi="Arial" w:cs="Arial"/>
          <w:color w:val="000000" w:themeColor="text1"/>
          <w:sz w:val="24"/>
          <w:szCs w:val="24"/>
        </w:rPr>
        <w:t xml:space="preserve">DUNS NUMBER:       </w:t>
      </w:r>
      <w:r>
        <w:tab/>
      </w:r>
      <w:r>
        <w:tab/>
      </w:r>
      <w:r w:rsidRPr="7CB85D8D">
        <w:rPr>
          <w:rFonts w:ascii="Arial" w:eastAsia="Arial" w:hAnsi="Arial" w:cs="Arial"/>
          <w:color w:val="000000" w:themeColor="text1"/>
          <w:sz w:val="24"/>
          <w:szCs w:val="24"/>
        </w:rPr>
        <w:t>211980537</w:t>
      </w:r>
    </w:p>
    <w:p w14:paraId="00000033" w14:textId="77777777" w:rsidR="006F4EA3" w:rsidRDefault="006F4EA3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0000034" w14:textId="77777777" w:rsidR="006F4EA3" w:rsidRDefault="006C076F" w:rsidP="00D77A8F">
      <w:pPr>
        <w:spacing w:after="12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24B49C3D">
        <w:rPr>
          <w:rFonts w:ascii="Arial" w:eastAsia="Arial" w:hAnsi="Arial" w:cs="Arial"/>
          <w:b/>
          <w:bCs/>
          <w:sz w:val="24"/>
          <w:szCs w:val="24"/>
        </w:rPr>
        <w:t>APPLICABLE FRAMEWORK CONTRACT</w:t>
      </w:r>
    </w:p>
    <w:p w14:paraId="65235B82" w14:textId="77777777" w:rsidR="00140FEE" w:rsidRDefault="00140FEE" w:rsidP="00140FEE">
      <w:pPr>
        <w:spacing w:after="0" w:line="259" w:lineRule="auto"/>
        <w:jc w:val="both"/>
        <w:rPr>
          <w:rFonts w:ascii="Arial" w:eastAsia="Arial" w:hAnsi="Arial" w:cs="Arial"/>
          <w:color w:val="FF0000"/>
          <w:sz w:val="24"/>
          <w:szCs w:val="24"/>
        </w:rPr>
      </w:pPr>
      <w:bookmarkStart w:id="1" w:name="_heading=h.3znysh7" w:colFirst="0" w:colLast="0"/>
      <w:bookmarkEnd w:id="1"/>
      <w:r w:rsidRPr="008B54C8">
        <w:rPr>
          <w:rFonts w:ascii="Arial" w:eastAsia="Arial" w:hAnsi="Arial" w:cs="Arial"/>
          <w:sz w:val="24"/>
          <w:szCs w:val="24"/>
        </w:rPr>
        <w:t>This Order Form is for the provision of the Call-Off Deliverables and dated 13 May 2024.</w:t>
      </w:r>
      <w:r w:rsidRPr="6BEAF46D">
        <w:rPr>
          <w:rFonts w:ascii="Arial" w:eastAsia="Arial" w:hAnsi="Arial" w:cs="Arial"/>
          <w:color w:val="FF0000"/>
          <w:sz w:val="24"/>
          <w:szCs w:val="24"/>
        </w:rPr>
        <w:t xml:space="preserve"> </w:t>
      </w:r>
    </w:p>
    <w:p w14:paraId="0DD1D7E5" w14:textId="77777777" w:rsidR="00F1290F" w:rsidRDefault="00F1290F" w:rsidP="009B2AC1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</w:p>
    <w:p w14:paraId="4E72D0CB" w14:textId="065BE0F5" w:rsidR="009B2AC1" w:rsidRDefault="006C076F" w:rsidP="009B2AC1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It’s issued under the Framework Contract with the reference number RM6335 for the provision of Digital and Legacy Application Services.</w:t>
      </w:r>
      <w:bookmarkStart w:id="2" w:name="_heading=h.30j0zll" w:colFirst="0" w:colLast="0"/>
      <w:bookmarkEnd w:id="2"/>
    </w:p>
    <w:p w14:paraId="2778A5F2" w14:textId="77777777" w:rsidR="009B2AC1" w:rsidRDefault="009B2AC1" w:rsidP="009B2AC1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</w:p>
    <w:p w14:paraId="38A19745" w14:textId="30B87E8C" w:rsidR="009B2AC1" w:rsidRDefault="009B2AC1" w:rsidP="009B2AC1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r w:rsidRPr="009B2AC1">
        <w:rPr>
          <w:rFonts w:ascii="Arial" w:eastAsia="Arial" w:hAnsi="Arial" w:cs="Arial"/>
          <w:sz w:val="24"/>
          <w:szCs w:val="24"/>
        </w:rPr>
        <w:t>The Parties intend that this Call-Off Contract will not, except for the first Statement of Work which shall be executed at the same time that the Call-Off Contract is executed, oblige the Buyer to buy or the Supplier to supply Deliverables.</w:t>
      </w:r>
    </w:p>
    <w:p w14:paraId="30DB86FE" w14:textId="77777777" w:rsidR="009B2AC1" w:rsidRPr="009B2AC1" w:rsidRDefault="009B2AC1" w:rsidP="009B2AC1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</w:p>
    <w:p w14:paraId="70D1B88B" w14:textId="735805DD" w:rsidR="009B2AC1" w:rsidRDefault="009B2AC1" w:rsidP="009B2AC1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r w:rsidRPr="009B2AC1">
        <w:rPr>
          <w:rFonts w:ascii="Arial" w:eastAsia="Arial" w:hAnsi="Arial" w:cs="Arial"/>
          <w:sz w:val="24"/>
          <w:szCs w:val="24"/>
        </w:rPr>
        <w:t xml:space="preserve">The Parties agree that when a Buyer seeks further Deliverables from the Supplier under the Call-Off Contract, the Buyer and Supplier will agree and execute a further Statement of Work (in the form of the template set out in </w:t>
      </w:r>
      <w:r w:rsidR="00A36FE4">
        <w:rPr>
          <w:rFonts w:ascii="Arial" w:eastAsia="Arial" w:hAnsi="Arial" w:cs="Arial"/>
          <w:sz w:val="24"/>
          <w:szCs w:val="24"/>
        </w:rPr>
        <w:t>Call-Off Schedule 20 (Specification)</w:t>
      </w:r>
      <w:r w:rsidR="006234DF">
        <w:rPr>
          <w:rFonts w:ascii="Arial" w:eastAsia="Arial" w:hAnsi="Arial" w:cs="Arial"/>
          <w:sz w:val="24"/>
          <w:szCs w:val="24"/>
        </w:rPr>
        <w:t>)</w:t>
      </w:r>
      <w:r w:rsidRPr="009B2AC1">
        <w:rPr>
          <w:rFonts w:ascii="Arial" w:eastAsia="Arial" w:hAnsi="Arial" w:cs="Arial"/>
          <w:sz w:val="24"/>
          <w:szCs w:val="24"/>
        </w:rPr>
        <w:t>.</w:t>
      </w:r>
    </w:p>
    <w:p w14:paraId="4B9CAFC2" w14:textId="77777777" w:rsidR="007257F7" w:rsidRDefault="007257F7" w:rsidP="009B2AC1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</w:p>
    <w:p w14:paraId="575BD896" w14:textId="77777777" w:rsidR="007257F7" w:rsidRPr="009B2AC1" w:rsidRDefault="007257F7" w:rsidP="007257F7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r w:rsidRPr="009B2AC1">
        <w:rPr>
          <w:rFonts w:ascii="Arial" w:eastAsia="Arial" w:hAnsi="Arial" w:cs="Arial"/>
          <w:sz w:val="24"/>
          <w:szCs w:val="24"/>
        </w:rPr>
        <w:t>Upon the execution of each Statement of Work it shall become incorporated into the Buyer and Supplier’s Call-Off Contract.</w:t>
      </w:r>
    </w:p>
    <w:p w14:paraId="4B37EF6F" w14:textId="77777777" w:rsidR="009B2AC1" w:rsidRPr="009B2AC1" w:rsidRDefault="009B2AC1" w:rsidP="009B2AC1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</w:p>
    <w:p w14:paraId="0000003B" w14:textId="08C7A92B" w:rsidR="006F4EA3" w:rsidRDefault="006C076F" w:rsidP="00D77A8F">
      <w:pPr>
        <w:spacing w:after="120"/>
        <w:rPr>
          <w:rFonts w:ascii="Arial" w:eastAsia="Arial" w:hAnsi="Arial" w:cs="Arial"/>
          <w:b/>
          <w:bCs/>
          <w:sz w:val="24"/>
          <w:szCs w:val="24"/>
        </w:rPr>
      </w:pPr>
      <w:r w:rsidRPr="24B49C3D">
        <w:rPr>
          <w:rFonts w:ascii="Arial" w:eastAsia="Arial" w:hAnsi="Arial" w:cs="Arial"/>
          <w:b/>
          <w:bCs/>
          <w:sz w:val="24"/>
          <w:szCs w:val="24"/>
        </w:rPr>
        <w:t>CALL-OFF LOT(S):</w:t>
      </w:r>
    </w:p>
    <w:p w14:paraId="64E2E7B7" w14:textId="2C05F304" w:rsidR="00954A66" w:rsidRPr="00954A66" w:rsidRDefault="00340430" w:rsidP="088C72F3">
      <w:pPr>
        <w:shd w:val="clear" w:color="auto" w:fill="FFFFFF" w:themeFill="background1"/>
        <w:spacing w:before="120" w:after="120" w:line="240" w:lineRule="auto"/>
        <w:ind w:hanging="2"/>
        <w:rPr>
          <w:rFonts w:ascii="Arial" w:hAnsi="Arial" w:cs="Arial"/>
          <w:color w:val="000000"/>
          <w:sz w:val="24"/>
          <w:szCs w:val="24"/>
        </w:rPr>
      </w:pPr>
      <w:r w:rsidRPr="00340430">
        <w:rPr>
          <w:rFonts w:ascii="Arial" w:hAnsi="Arial" w:cs="Arial"/>
          <w:color w:val="000000" w:themeColor="text1"/>
          <w:sz w:val="24"/>
          <w:szCs w:val="24"/>
        </w:rPr>
        <w:t xml:space="preserve">Lot 3: Digital, Application and Integration Run </w:t>
      </w:r>
      <w:proofErr w:type="gramStart"/>
      <w:r w:rsidRPr="00340430">
        <w:rPr>
          <w:rFonts w:ascii="Arial" w:hAnsi="Arial" w:cs="Arial"/>
          <w:color w:val="000000" w:themeColor="text1"/>
          <w:sz w:val="24"/>
          <w:szCs w:val="24"/>
        </w:rPr>
        <w:t>Services</w:t>
      </w:r>
      <w:r w:rsidR="00B432AE">
        <w:rPr>
          <w:rFonts w:ascii="Arial" w:hAnsi="Arial" w:cs="Arial"/>
          <w:color w:val="000000" w:themeColor="text1"/>
          <w:sz w:val="24"/>
          <w:szCs w:val="24"/>
        </w:rPr>
        <w:t>;</w:t>
      </w:r>
      <w:proofErr w:type="gramEnd"/>
    </w:p>
    <w:p w14:paraId="00000044" w14:textId="36177F04" w:rsidR="006F4EA3" w:rsidRDefault="006C076F" w:rsidP="00D77A8F">
      <w:pPr>
        <w:spacing w:after="120"/>
        <w:rPr>
          <w:rFonts w:ascii="Arial" w:eastAsia="Arial" w:hAnsi="Arial" w:cs="Arial"/>
          <w:b/>
          <w:bCs/>
          <w:sz w:val="24"/>
          <w:szCs w:val="24"/>
        </w:rPr>
      </w:pPr>
      <w:r w:rsidRPr="24B49C3D">
        <w:rPr>
          <w:rFonts w:ascii="Arial" w:eastAsia="Arial" w:hAnsi="Arial" w:cs="Arial"/>
          <w:b/>
          <w:bCs/>
          <w:sz w:val="24"/>
          <w:szCs w:val="24"/>
        </w:rPr>
        <w:lastRenderedPageBreak/>
        <w:t>CALL-OFF INCORPORATED TERMS</w:t>
      </w:r>
    </w:p>
    <w:p w14:paraId="00000045" w14:textId="29777DA1" w:rsidR="006F4EA3" w:rsidRDefault="006C076F">
      <w:pPr>
        <w:rPr>
          <w:rFonts w:ascii="Arial" w:eastAsia="Arial" w:hAnsi="Arial" w:cs="Arial"/>
          <w:sz w:val="24"/>
          <w:szCs w:val="24"/>
        </w:rPr>
      </w:pPr>
      <w:r w:rsidRPr="24B49C3D">
        <w:rPr>
          <w:rFonts w:ascii="Arial" w:eastAsia="Arial" w:hAnsi="Arial" w:cs="Arial"/>
          <w:sz w:val="24"/>
          <w:szCs w:val="24"/>
        </w:rPr>
        <w:t>The following documents are incorporated into this Call-Off Contract. Where numbers are missing</w:t>
      </w:r>
      <w:r w:rsidR="1AE5DA31" w:rsidRPr="24B49C3D">
        <w:rPr>
          <w:rFonts w:ascii="Arial" w:eastAsia="Arial" w:hAnsi="Arial" w:cs="Arial"/>
          <w:sz w:val="24"/>
          <w:szCs w:val="24"/>
        </w:rPr>
        <w:t xml:space="preserve">, </w:t>
      </w:r>
      <w:r w:rsidRPr="24B49C3D">
        <w:rPr>
          <w:rFonts w:ascii="Arial" w:eastAsia="Arial" w:hAnsi="Arial" w:cs="Arial"/>
          <w:sz w:val="24"/>
          <w:szCs w:val="24"/>
        </w:rPr>
        <w:t>we are not using those schedules. If the documents conflict, the following order of precedence applies:</w:t>
      </w:r>
    </w:p>
    <w:p w14:paraId="7355F1E4" w14:textId="16E2F498" w:rsidR="002F3675" w:rsidRDefault="00C4D2B0" w:rsidP="0DD2A5E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 w:rsidRPr="0DD2A5E4">
        <w:rPr>
          <w:rFonts w:ascii="Arial" w:eastAsia="Arial" w:hAnsi="Arial" w:cs="Arial"/>
          <w:color w:val="000000" w:themeColor="text1"/>
          <w:sz w:val="24"/>
          <w:szCs w:val="24"/>
        </w:rPr>
        <w:t>This Order Form including the Call-Off Special Terms and Call-Off Special Schedules</w:t>
      </w:r>
      <w:r w:rsidR="00EF5EDA" w:rsidRPr="00EF5EDA">
        <w:rPr>
          <w:rFonts w:ascii="Arial" w:eastAsia="Arial" w:hAnsi="Arial" w:cs="Arial"/>
          <w:color w:val="000000" w:themeColor="text1"/>
          <w:sz w:val="24"/>
          <w:szCs w:val="24"/>
        </w:rPr>
        <w:t xml:space="preserve"> including for the avoidance of doubt Call-Off Schedule 23 (HMRC Mandatory Terms) under Special Term 1</w:t>
      </w:r>
      <w:r w:rsidRPr="0DD2A5E4">
        <w:rPr>
          <w:rFonts w:ascii="Arial" w:eastAsia="Arial" w:hAnsi="Arial" w:cs="Arial"/>
          <w:color w:val="000000" w:themeColor="text1"/>
          <w:sz w:val="24"/>
          <w:szCs w:val="24"/>
        </w:rPr>
        <w:t>.</w:t>
      </w:r>
    </w:p>
    <w:p w14:paraId="00000047" w14:textId="02C5A4F5" w:rsidR="006F4EA3" w:rsidRPr="002F3675" w:rsidRDefault="006C076F" w:rsidP="002F367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 w:rsidRPr="002F3675">
        <w:rPr>
          <w:rFonts w:ascii="Arial" w:eastAsia="Arial" w:hAnsi="Arial" w:cs="Arial"/>
          <w:color w:val="000000" w:themeColor="text1"/>
          <w:sz w:val="24"/>
          <w:szCs w:val="24"/>
        </w:rPr>
        <w:t>Joint Schedule 1(Definitions and Interpretation) RM6335</w:t>
      </w:r>
    </w:p>
    <w:p w14:paraId="00000048" w14:textId="3CC3527C" w:rsidR="006F4EA3" w:rsidRDefault="006C076F" w:rsidP="24B49C3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24B49C3D">
        <w:rPr>
          <w:rFonts w:ascii="Arial" w:eastAsia="Arial" w:hAnsi="Arial" w:cs="Arial"/>
          <w:color w:val="000000" w:themeColor="text1"/>
          <w:sz w:val="24"/>
          <w:szCs w:val="24"/>
        </w:rPr>
        <w:t xml:space="preserve">Framework Special Terms </w:t>
      </w:r>
    </w:p>
    <w:p w14:paraId="0000004C" w14:textId="001E6565" w:rsidR="006F4EA3" w:rsidRDefault="006C076F" w:rsidP="24B49C3D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24B49C3D">
        <w:rPr>
          <w:rFonts w:ascii="Arial" w:eastAsia="Arial" w:hAnsi="Arial" w:cs="Arial"/>
          <w:color w:val="000000" w:themeColor="text1"/>
          <w:sz w:val="24"/>
          <w:szCs w:val="24"/>
        </w:rPr>
        <w:t>The following Schedules in equal order of precedence:</w:t>
      </w:r>
    </w:p>
    <w:p w14:paraId="0000004E" w14:textId="77777777" w:rsidR="006F4EA3" w:rsidRDefault="006F4EA3">
      <w:pPr>
        <w:keepNext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20"/>
        <w:rPr>
          <w:rFonts w:ascii="Arial" w:eastAsia="Arial" w:hAnsi="Arial" w:cs="Arial"/>
          <w:color w:val="000000"/>
          <w:sz w:val="24"/>
          <w:szCs w:val="24"/>
        </w:rPr>
      </w:pPr>
    </w:p>
    <w:p w14:paraId="2841452C" w14:textId="319E7877" w:rsidR="006C076F" w:rsidRDefault="002B29A1" w:rsidP="088C72F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 w:themeColor="text1"/>
          <w:sz w:val="24"/>
          <w:szCs w:val="24"/>
        </w:rPr>
      </w:pPr>
      <w:sdt>
        <w:sdtPr>
          <w:rPr>
            <w:color w:val="2B579A"/>
            <w:shd w:val="clear" w:color="auto" w:fill="E6E6E6"/>
          </w:rPr>
          <w:tag w:val="goog_rdk_0"/>
          <w:id w:val="2011481071"/>
          <w:placeholder>
            <w:docPart w:val="DefaultPlaceholder_1081868574"/>
          </w:placeholder>
        </w:sdtPr>
        <w:sdtEndPr>
          <w:rPr>
            <w:color w:val="auto"/>
            <w:shd w:val="clear" w:color="auto" w:fill="auto"/>
          </w:rPr>
        </w:sdtEndPr>
        <w:sdtContent/>
      </w:sdt>
      <w:r w:rsidR="006C076F" w:rsidRPr="088C72F3">
        <w:rPr>
          <w:rFonts w:ascii="Arial" w:eastAsia="Arial" w:hAnsi="Arial" w:cs="Arial"/>
          <w:color w:val="000000" w:themeColor="text1"/>
          <w:sz w:val="24"/>
          <w:szCs w:val="24"/>
        </w:rPr>
        <w:t xml:space="preserve">Joint Schedules for </w:t>
      </w:r>
      <w:r w:rsidR="006C076F" w:rsidRPr="088C72F3">
        <w:rPr>
          <w:rFonts w:ascii="Arial" w:eastAsia="Arial" w:hAnsi="Arial" w:cs="Arial"/>
          <w:sz w:val="24"/>
          <w:szCs w:val="24"/>
        </w:rPr>
        <w:t>RM6335</w:t>
      </w:r>
    </w:p>
    <w:p w14:paraId="00000050" w14:textId="77777777" w:rsidR="006F4EA3" w:rsidRDefault="006C076F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2 (Variation Form) </w:t>
      </w:r>
    </w:p>
    <w:p w14:paraId="00000051" w14:textId="77777777" w:rsidR="006F4EA3" w:rsidRPr="00230212" w:rsidRDefault="006C076F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</w:t>
      </w:r>
      <w:r w:rsidRPr="00230212">
        <w:rPr>
          <w:rFonts w:ascii="Arial" w:eastAsia="Arial" w:hAnsi="Arial" w:cs="Arial"/>
          <w:color w:val="000000"/>
          <w:sz w:val="24"/>
          <w:szCs w:val="24"/>
        </w:rPr>
        <w:t>Schedule 3 (Insurance Requirements)</w:t>
      </w:r>
    </w:p>
    <w:p w14:paraId="00000052" w14:textId="19049964" w:rsidR="006F4EA3" w:rsidRDefault="006C076F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230212">
        <w:rPr>
          <w:rFonts w:ascii="Arial" w:eastAsia="Arial" w:hAnsi="Arial" w:cs="Arial"/>
          <w:color w:val="000000"/>
          <w:sz w:val="24"/>
          <w:szCs w:val="24"/>
        </w:rPr>
        <w:t>Joint Schedule 4 (Commercially Sensitive Information)</w:t>
      </w:r>
    </w:p>
    <w:p w14:paraId="00000053" w14:textId="77777777" w:rsidR="006F4EA3" w:rsidRPr="00230212" w:rsidRDefault="006C076F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230212">
        <w:rPr>
          <w:rFonts w:ascii="Arial" w:eastAsia="Arial" w:hAnsi="Arial" w:cs="Arial"/>
          <w:color w:val="000000"/>
          <w:sz w:val="24"/>
          <w:szCs w:val="24"/>
        </w:rPr>
        <w:t>Joint Schedule 6 (Key Subcontractors)</w:t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00000054" w14:textId="4E912701" w:rsidR="006F4EA3" w:rsidRPr="00230212" w:rsidRDefault="006C076F" w:rsidP="24B49C3D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24B49C3D">
        <w:rPr>
          <w:rFonts w:ascii="Arial" w:eastAsia="Arial" w:hAnsi="Arial" w:cs="Arial"/>
          <w:color w:val="000000" w:themeColor="text1"/>
          <w:sz w:val="24"/>
          <w:szCs w:val="24"/>
        </w:rPr>
        <w:t>Joint Schedule 7 (Financial Difficulties)</w:t>
      </w:r>
    </w:p>
    <w:p w14:paraId="00000055" w14:textId="77777777" w:rsidR="006F4EA3" w:rsidRPr="00230212" w:rsidRDefault="006C076F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230212">
        <w:rPr>
          <w:rFonts w:ascii="Arial" w:eastAsia="Arial" w:hAnsi="Arial" w:cs="Arial"/>
          <w:color w:val="000000"/>
          <w:sz w:val="24"/>
          <w:szCs w:val="24"/>
        </w:rPr>
        <w:t xml:space="preserve">Joint Schedule 8 (Guarantee) </w:t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00000056" w14:textId="77777777" w:rsidR="006F4EA3" w:rsidRPr="00230212" w:rsidRDefault="006C076F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230212">
        <w:rPr>
          <w:rFonts w:ascii="Arial" w:eastAsia="Arial" w:hAnsi="Arial" w:cs="Arial"/>
          <w:color w:val="000000"/>
          <w:sz w:val="24"/>
          <w:szCs w:val="24"/>
        </w:rPr>
        <w:t>Joint Schedule 9 (Minimum Standards of Reliability)</w:t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00000057" w14:textId="77777777" w:rsidR="006F4EA3" w:rsidRPr="00230212" w:rsidRDefault="006C076F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230212">
        <w:rPr>
          <w:rFonts w:ascii="Arial" w:eastAsia="Arial" w:hAnsi="Arial" w:cs="Arial"/>
          <w:color w:val="000000"/>
          <w:sz w:val="24"/>
          <w:szCs w:val="24"/>
        </w:rPr>
        <w:t xml:space="preserve">Joint Schedule 10 (Rectification Plan) </w:t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00000058" w14:textId="77777777" w:rsidR="006F4EA3" w:rsidRPr="00230212" w:rsidRDefault="006C076F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230212">
        <w:rPr>
          <w:rFonts w:ascii="Arial" w:eastAsia="Arial" w:hAnsi="Arial" w:cs="Arial"/>
          <w:color w:val="000000"/>
          <w:sz w:val="24"/>
          <w:szCs w:val="24"/>
        </w:rPr>
        <w:t>Joint Schedule 11 (Processing Data)</w:t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00000059" w14:textId="77777777" w:rsidR="006F4EA3" w:rsidRPr="00230212" w:rsidRDefault="006C076F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230212">
        <w:rPr>
          <w:rFonts w:ascii="Arial" w:eastAsia="Arial" w:hAnsi="Arial" w:cs="Arial"/>
          <w:color w:val="000000"/>
          <w:sz w:val="24"/>
          <w:szCs w:val="24"/>
        </w:rPr>
        <w:t>Joint Schedule 12 (Supply Chain Visibility)</w:t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0000005A" w14:textId="77777777" w:rsidR="006F4EA3" w:rsidRPr="00230212" w:rsidRDefault="006F4EA3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1800"/>
        <w:rPr>
          <w:rFonts w:ascii="Arial" w:eastAsia="Arial" w:hAnsi="Arial" w:cs="Arial"/>
          <w:sz w:val="24"/>
          <w:szCs w:val="24"/>
        </w:rPr>
      </w:pPr>
    </w:p>
    <w:p w14:paraId="0000005B" w14:textId="34BE6DAC" w:rsidR="006F4EA3" w:rsidRPr="00230212" w:rsidRDefault="006C076F" w:rsidP="088C72F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 w:rsidRPr="088C72F3">
        <w:rPr>
          <w:rFonts w:ascii="Arial" w:eastAsia="Arial" w:hAnsi="Arial" w:cs="Arial"/>
          <w:color w:val="000000" w:themeColor="text1"/>
          <w:sz w:val="24"/>
          <w:szCs w:val="24"/>
        </w:rPr>
        <w:t>Call-Off Schedules for</w:t>
      </w:r>
      <w:r w:rsidR="7D0F65B7" w:rsidRPr="088C72F3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00626892" w:rsidRPr="002F3675">
        <w:rPr>
          <w:rFonts w:ascii="Arial" w:eastAsia="Arial" w:hAnsi="Arial" w:cs="Arial"/>
          <w:sz w:val="24"/>
          <w:szCs w:val="24"/>
        </w:rPr>
        <w:t>SR1663283384 Digital Platforms Run &amp; Change Products and SR1663316434 Digital Platforms Run &amp; Change Platforms</w:t>
      </w:r>
      <w:r>
        <w:tab/>
      </w:r>
      <w:r>
        <w:tab/>
      </w:r>
      <w:r>
        <w:tab/>
      </w:r>
    </w:p>
    <w:p w14:paraId="0000005C" w14:textId="77777777" w:rsidR="006F4EA3" w:rsidRPr="00230212" w:rsidRDefault="006C076F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230212">
        <w:rPr>
          <w:rFonts w:ascii="Arial" w:eastAsia="Arial" w:hAnsi="Arial" w:cs="Arial"/>
          <w:color w:val="000000"/>
          <w:sz w:val="24"/>
          <w:szCs w:val="24"/>
        </w:rPr>
        <w:t>Call-Off Schedule 1 (Transparency Reports)</w:t>
      </w:r>
    </w:p>
    <w:p w14:paraId="0000005D" w14:textId="77777777" w:rsidR="006F4EA3" w:rsidRPr="00230212" w:rsidRDefault="006C076F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230212">
        <w:rPr>
          <w:rFonts w:ascii="Arial" w:eastAsia="Arial" w:hAnsi="Arial" w:cs="Arial"/>
          <w:color w:val="000000"/>
          <w:sz w:val="24"/>
          <w:szCs w:val="24"/>
        </w:rPr>
        <w:t>Call-Off Schedule 2 (Staff Transfer)</w:t>
      </w:r>
    </w:p>
    <w:p w14:paraId="54384280" w14:textId="0D5BFFB8" w:rsidR="00E213CF" w:rsidRDefault="006C076F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230212">
        <w:rPr>
          <w:rFonts w:ascii="Arial" w:eastAsia="Arial" w:hAnsi="Arial" w:cs="Arial"/>
          <w:color w:val="000000"/>
          <w:sz w:val="24"/>
          <w:szCs w:val="24"/>
        </w:rPr>
        <w:t>Call-Off Schedule 3 (Continuous Improvement)</w:t>
      </w:r>
    </w:p>
    <w:p w14:paraId="0000005E" w14:textId="0876EC2F" w:rsidR="006F4EA3" w:rsidRPr="00230212" w:rsidRDefault="006C076F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230212">
        <w:rPr>
          <w:rFonts w:ascii="Arial" w:eastAsia="Arial" w:hAnsi="Arial" w:cs="Arial"/>
          <w:color w:val="000000"/>
          <w:sz w:val="24"/>
          <w:szCs w:val="24"/>
        </w:rPr>
        <w:t>Call-Off Schedule 5 (Pricing Details)</w:t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0000005F" w14:textId="5B9A3EAE" w:rsidR="006F4EA3" w:rsidRPr="00230212" w:rsidRDefault="006C076F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230212">
        <w:rPr>
          <w:rFonts w:ascii="Arial" w:eastAsia="Arial" w:hAnsi="Arial" w:cs="Arial"/>
          <w:color w:val="000000"/>
          <w:sz w:val="24"/>
          <w:szCs w:val="24"/>
        </w:rPr>
        <w:t xml:space="preserve">Call-Off Schedule 6 (ICT Services) </w:t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43F49008" w14:textId="77777777" w:rsidR="00FE10E1" w:rsidRDefault="006C076F" w:rsidP="00FE10E1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230212">
        <w:rPr>
          <w:rFonts w:ascii="Arial" w:eastAsia="Arial" w:hAnsi="Arial" w:cs="Arial"/>
          <w:color w:val="000000"/>
          <w:sz w:val="24"/>
          <w:szCs w:val="24"/>
        </w:rPr>
        <w:t>Call-Off Schedule 7 (Key Supplier Staff)</w:t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00000061" w14:textId="28579B7B" w:rsidR="006F4EA3" w:rsidRPr="00FE10E1" w:rsidRDefault="006C076F" w:rsidP="00FE10E1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E10E1">
        <w:rPr>
          <w:rFonts w:ascii="Arial" w:eastAsia="Arial" w:hAnsi="Arial" w:cs="Arial"/>
          <w:color w:val="000000" w:themeColor="text1"/>
          <w:sz w:val="24"/>
          <w:szCs w:val="24"/>
        </w:rPr>
        <w:t>Call-Off Schedule 8 (Business Continuity and Disaster Recovery)</w:t>
      </w:r>
      <w:r w:rsidR="00230212" w:rsidRPr="00FE10E1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</w:p>
    <w:p w14:paraId="00000062" w14:textId="77777777" w:rsidR="006F4EA3" w:rsidRDefault="006C076F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Call-Off Schedule 9 (Security) </w:t>
      </w:r>
    </w:p>
    <w:p w14:paraId="00000065" w14:textId="2E917A77" w:rsidR="006F4EA3" w:rsidRPr="00486A27" w:rsidRDefault="006C076F" w:rsidP="00486A27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Call-Off Schedule 10 (Exit Management)</w:t>
      </w:r>
    </w:p>
    <w:p w14:paraId="00000066" w14:textId="77777777" w:rsidR="006F4EA3" w:rsidRDefault="006C076F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Call-Off Schedule 13 (Implementation Plan and Testing) 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00000067" w14:textId="77777777" w:rsidR="006F4EA3" w:rsidRDefault="006C076F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Call-Off Schedule 14 (Service Levels) 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00000068" w14:textId="77777777" w:rsidR="006F4EA3" w:rsidRDefault="006C076F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Call-Off Schedule 15 (Call-Off Contract Management) 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0000006A" w14:textId="32254E01" w:rsidR="006F4EA3" w:rsidRDefault="006C076F" w:rsidP="24B49C3D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24B49C3D">
        <w:rPr>
          <w:rFonts w:ascii="Arial" w:eastAsia="Arial" w:hAnsi="Arial" w:cs="Arial"/>
          <w:color w:val="000000" w:themeColor="text1"/>
          <w:sz w:val="24"/>
          <w:szCs w:val="24"/>
        </w:rPr>
        <w:t xml:space="preserve">Call-Off Schedule 16 (Benchmarking) </w:t>
      </w:r>
      <w:r>
        <w:tab/>
      </w:r>
      <w:r>
        <w:tab/>
      </w:r>
      <w:r>
        <w:tab/>
      </w:r>
      <w:r>
        <w:tab/>
      </w:r>
      <w:r w:rsidRPr="24B49C3D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</w:p>
    <w:p w14:paraId="0000006C" w14:textId="28D59F2D" w:rsidR="006F4EA3" w:rsidRDefault="006C076F" w:rsidP="24B49C3D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24B49C3D">
        <w:rPr>
          <w:rFonts w:ascii="Arial" w:eastAsia="Arial" w:hAnsi="Arial" w:cs="Arial"/>
          <w:color w:val="000000" w:themeColor="text1"/>
          <w:sz w:val="24"/>
          <w:szCs w:val="24"/>
        </w:rPr>
        <w:t>Call-Off Schedule 18 (Background Checks)</w:t>
      </w:r>
      <w:r>
        <w:tab/>
      </w:r>
      <w:r>
        <w:tab/>
      </w:r>
      <w:r>
        <w:tab/>
      </w:r>
      <w:r>
        <w:tab/>
      </w:r>
      <w:r w:rsidRPr="24B49C3D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</w:p>
    <w:p w14:paraId="00000070" w14:textId="4EC92C1D" w:rsidR="006F4EA3" w:rsidRPr="00EF5EDA" w:rsidRDefault="006C076F" w:rsidP="00EF5EDA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24B49C3D">
        <w:rPr>
          <w:rFonts w:ascii="Arial" w:eastAsia="Arial" w:hAnsi="Arial" w:cs="Arial"/>
          <w:color w:val="000000" w:themeColor="text1"/>
          <w:sz w:val="24"/>
          <w:szCs w:val="24"/>
        </w:rPr>
        <w:t>Call-Off Schedule 20 (Call-Off Specification)</w:t>
      </w:r>
    </w:p>
    <w:p w14:paraId="50B17EFF" w14:textId="77777777" w:rsidR="009246CF" w:rsidRDefault="009246CF" w:rsidP="009246CF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20"/>
        <w:rPr>
          <w:rFonts w:ascii="Arial" w:eastAsia="Arial" w:hAnsi="Arial" w:cs="Arial"/>
          <w:color w:val="000000"/>
          <w:sz w:val="24"/>
          <w:szCs w:val="24"/>
        </w:rPr>
      </w:pPr>
    </w:p>
    <w:p w14:paraId="00000071" w14:textId="48F095D9" w:rsidR="006F4EA3" w:rsidRDefault="006C076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CCS Core Terms (version 3.0.11)</w:t>
      </w:r>
    </w:p>
    <w:p w14:paraId="00000072" w14:textId="47637932" w:rsidR="006F4EA3" w:rsidRDefault="006C076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5 (Corporate Social Responsibility) </w:t>
      </w:r>
    </w:p>
    <w:p w14:paraId="00000073" w14:textId="77777777" w:rsidR="006F4EA3" w:rsidRDefault="006C076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lastRenderedPageBreak/>
        <w:t>Call-Off Schedule 4 (Call-Off Tender) as long as any parts of the Call-Off Tender that offer a better commercial position for the Buyer (as decided by the Buyer) take precedence over the documents above.</w:t>
      </w:r>
    </w:p>
    <w:p w14:paraId="00000074" w14:textId="77777777" w:rsidR="006F4EA3" w:rsidRDefault="006F4EA3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20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14:paraId="00000075" w14:textId="77777777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No other Supplier terms are part of the Call-Off Contract. That includes any terms written on the back of, added to this Order Form, or presented at the time of delivery. </w:t>
      </w:r>
    </w:p>
    <w:p w14:paraId="00000076" w14:textId="77777777" w:rsidR="006F4EA3" w:rsidRDefault="006F4EA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0000077" w14:textId="77777777" w:rsidR="006F4EA3" w:rsidRDefault="006C076F" w:rsidP="00D77A8F">
      <w:pPr>
        <w:spacing w:after="120"/>
        <w:rPr>
          <w:rFonts w:ascii="Arial" w:eastAsia="Arial" w:hAnsi="Arial" w:cs="Arial"/>
          <w:b/>
          <w:bCs/>
          <w:sz w:val="24"/>
          <w:szCs w:val="24"/>
        </w:rPr>
      </w:pPr>
      <w:r w:rsidRPr="24B49C3D">
        <w:rPr>
          <w:rFonts w:ascii="Arial" w:eastAsia="Arial" w:hAnsi="Arial" w:cs="Arial"/>
          <w:b/>
          <w:bCs/>
          <w:sz w:val="24"/>
          <w:szCs w:val="24"/>
        </w:rPr>
        <w:t>CALL-OFF SPECIAL TERMS</w:t>
      </w:r>
    </w:p>
    <w:p w14:paraId="3CA42055" w14:textId="76CC3690" w:rsidR="00F2180B" w:rsidRDefault="2513E702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24B49C3D">
        <w:rPr>
          <w:rFonts w:ascii="Arial" w:eastAsia="Arial" w:hAnsi="Arial" w:cs="Arial"/>
          <w:sz w:val="24"/>
          <w:szCs w:val="24"/>
        </w:rPr>
        <w:t xml:space="preserve">The following Special Terms are incorporated into this Call-Off Contract: </w:t>
      </w:r>
    </w:p>
    <w:p w14:paraId="00A48B4B" w14:textId="77777777" w:rsidR="00E97B5D" w:rsidRDefault="00E97B5D" w:rsidP="00E97B5D">
      <w:pPr>
        <w:pStyle w:val="ListParagraph"/>
        <w:numPr>
          <w:ilvl w:val="0"/>
          <w:numId w:val="1"/>
        </w:num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4F2BEBC">
        <w:rPr>
          <w:rFonts w:ascii="Arial" w:eastAsia="Arial" w:hAnsi="Arial" w:cs="Arial"/>
          <w:sz w:val="24"/>
          <w:szCs w:val="24"/>
        </w:rPr>
        <w:t>Special Term 1 – the provisions set out in Call-Off Schedule 23 (HMRC Mandatory Terms) shall apply where HMRC is the named Buyer for this Call-Off Contract.</w:t>
      </w:r>
    </w:p>
    <w:p w14:paraId="43807EDC" w14:textId="77777777" w:rsidR="00E97B5D" w:rsidRPr="008B500E" w:rsidRDefault="00E97B5D" w:rsidP="00E97B5D">
      <w:pPr>
        <w:pStyle w:val="ListParagraph"/>
        <w:numPr>
          <w:ilvl w:val="0"/>
          <w:numId w:val="1"/>
        </w:num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8B500E">
        <w:rPr>
          <w:rFonts w:ascii="Arial" w:eastAsia="Arial" w:hAnsi="Arial" w:cs="Arial"/>
          <w:sz w:val="24"/>
          <w:szCs w:val="24"/>
        </w:rPr>
        <w:t xml:space="preserve">Special Term 2 – </w:t>
      </w:r>
      <w:r w:rsidRPr="001B2464">
        <w:rPr>
          <w:rFonts w:ascii="Arial" w:eastAsia="Arial" w:hAnsi="Arial" w:cs="Arial"/>
          <w:sz w:val="24"/>
          <w:szCs w:val="24"/>
        </w:rPr>
        <w:t>the Buyer reserves the right to invoke the use of a Guarantee materially in the form set out in Joint Schedule 8 (Guarantee), subject to company financial due diligence.</w:t>
      </w:r>
    </w:p>
    <w:p w14:paraId="338F83C2" w14:textId="77777777" w:rsidR="00E97B5D" w:rsidRPr="00012C9A" w:rsidRDefault="00E97B5D" w:rsidP="00E97B5D">
      <w:pPr>
        <w:pStyle w:val="ListParagraph"/>
        <w:numPr>
          <w:ilvl w:val="0"/>
          <w:numId w:val="1"/>
        </w:num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4F2BEBC">
        <w:rPr>
          <w:rFonts w:ascii="Arial" w:eastAsia="Arial" w:hAnsi="Arial" w:cs="Arial"/>
          <w:sz w:val="24"/>
          <w:szCs w:val="24"/>
        </w:rPr>
        <w:t>Special Term 3 – the Buyer reserves the right to invoke the use of Joint Schedule 7 – Financial Difficulties, subject to company financial due diligence.</w:t>
      </w:r>
    </w:p>
    <w:p w14:paraId="23BE7382" w14:textId="77777777" w:rsidR="00E97B5D" w:rsidRDefault="00E97B5D" w:rsidP="00E97B5D">
      <w:pPr>
        <w:pStyle w:val="ListParagraph"/>
        <w:numPr>
          <w:ilvl w:val="0"/>
          <w:numId w:val="1"/>
        </w:num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6BEAF46D">
        <w:rPr>
          <w:rFonts w:ascii="Arial" w:eastAsia="Arial" w:hAnsi="Arial" w:cs="Arial"/>
          <w:sz w:val="24"/>
          <w:szCs w:val="24"/>
        </w:rPr>
        <w:t>Special Term 4 – The Buyer has included greater detail of how the Indexation process will operate, see Call-Off Schedule 5 (Pricing Details). </w:t>
      </w:r>
      <w:r>
        <w:tab/>
      </w:r>
    </w:p>
    <w:p w14:paraId="5C620762" w14:textId="77777777" w:rsidR="00E97B5D" w:rsidRDefault="00E97B5D" w:rsidP="00E97B5D">
      <w:pPr>
        <w:pStyle w:val="ListParagraph"/>
        <w:numPr>
          <w:ilvl w:val="0"/>
          <w:numId w:val="1"/>
        </w:num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6BEAF46D">
        <w:rPr>
          <w:rFonts w:ascii="Arial" w:eastAsia="Arial" w:hAnsi="Arial" w:cs="Arial"/>
          <w:sz w:val="24"/>
          <w:szCs w:val="24"/>
        </w:rPr>
        <w:t xml:space="preserve">Special Term 5 – The Buyer will set out the relevant CDIO Standard SLA’s to be applied as part of the individual </w:t>
      </w:r>
      <w:r>
        <w:rPr>
          <w:rFonts w:ascii="Arial" w:eastAsia="Arial" w:hAnsi="Arial" w:cs="Arial"/>
          <w:sz w:val="24"/>
          <w:szCs w:val="24"/>
        </w:rPr>
        <w:t>Statement of Works</w:t>
      </w:r>
      <w:r w:rsidRPr="6BEAF46D">
        <w:rPr>
          <w:rFonts w:ascii="Arial" w:eastAsia="Arial" w:hAnsi="Arial" w:cs="Arial"/>
          <w:sz w:val="24"/>
          <w:szCs w:val="24"/>
        </w:rPr>
        <w:t>.</w:t>
      </w:r>
    </w:p>
    <w:p w14:paraId="0000007A" w14:textId="77777777" w:rsidR="006F4EA3" w:rsidRDefault="006F4EA3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0000007B" w14:textId="45E2DC81" w:rsidR="006F4EA3" w:rsidRDefault="006C076F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24B49C3D">
        <w:rPr>
          <w:rFonts w:ascii="Arial" w:eastAsia="Arial" w:hAnsi="Arial" w:cs="Arial"/>
          <w:b/>
          <w:bCs/>
          <w:sz w:val="24"/>
          <w:szCs w:val="24"/>
        </w:rPr>
        <w:t>CALL-OFF START DATE:</w:t>
      </w:r>
      <w:r>
        <w:tab/>
      </w:r>
      <w:r>
        <w:tab/>
      </w:r>
      <w:r>
        <w:tab/>
      </w:r>
      <w:r w:rsidR="0040436E">
        <w:rPr>
          <w:rFonts w:ascii="Arial" w:eastAsia="Arial" w:hAnsi="Arial" w:cs="Arial"/>
          <w:sz w:val="24"/>
          <w:szCs w:val="24"/>
        </w:rPr>
        <w:t>13 May 2024</w:t>
      </w:r>
    </w:p>
    <w:p w14:paraId="0000007C" w14:textId="77777777" w:rsidR="006F4EA3" w:rsidRDefault="006F4EA3" w:rsidP="24B49C3D">
      <w:pPr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</w:p>
    <w:p w14:paraId="0000007D" w14:textId="2390CE6F" w:rsidR="006F4EA3" w:rsidRDefault="006C076F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24B49C3D">
        <w:rPr>
          <w:rFonts w:ascii="Arial" w:eastAsia="Arial" w:hAnsi="Arial" w:cs="Arial"/>
          <w:b/>
          <w:bCs/>
          <w:sz w:val="24"/>
          <w:szCs w:val="24"/>
        </w:rPr>
        <w:t xml:space="preserve">CALL-OFF EXPIRY DATE: </w:t>
      </w:r>
      <w:r>
        <w:tab/>
      </w:r>
      <w:r>
        <w:tab/>
      </w:r>
      <w:r w:rsidR="0040436E">
        <w:rPr>
          <w:rFonts w:ascii="Arial" w:eastAsia="Arial" w:hAnsi="Arial" w:cs="Arial"/>
          <w:sz w:val="24"/>
          <w:szCs w:val="24"/>
        </w:rPr>
        <w:t>1</w:t>
      </w:r>
      <w:r w:rsidR="005C7A9B">
        <w:rPr>
          <w:rFonts w:ascii="Arial" w:eastAsia="Arial" w:hAnsi="Arial" w:cs="Arial"/>
          <w:sz w:val="24"/>
          <w:szCs w:val="24"/>
        </w:rPr>
        <w:t>2</w:t>
      </w:r>
      <w:r w:rsidR="0040436E">
        <w:rPr>
          <w:rFonts w:ascii="Arial" w:eastAsia="Arial" w:hAnsi="Arial" w:cs="Arial"/>
          <w:sz w:val="24"/>
          <w:szCs w:val="24"/>
        </w:rPr>
        <w:t xml:space="preserve"> May 202</w:t>
      </w:r>
      <w:r w:rsidR="0092301D">
        <w:rPr>
          <w:rFonts w:ascii="Arial" w:eastAsia="Arial" w:hAnsi="Arial" w:cs="Arial"/>
          <w:sz w:val="24"/>
          <w:szCs w:val="24"/>
        </w:rPr>
        <w:t>7</w:t>
      </w:r>
    </w:p>
    <w:p w14:paraId="0000007E" w14:textId="77777777" w:rsidR="006F4EA3" w:rsidRDefault="006F4EA3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000007F" w14:textId="1ACBCEF5" w:rsidR="006F4EA3" w:rsidRDefault="006C076F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24B49C3D">
        <w:rPr>
          <w:rFonts w:ascii="Arial" w:eastAsia="Arial" w:hAnsi="Arial" w:cs="Arial"/>
          <w:b/>
          <w:bCs/>
          <w:sz w:val="24"/>
          <w:szCs w:val="24"/>
        </w:rPr>
        <w:t>CALL-OFF INITIAL PERIOD:</w:t>
      </w:r>
      <w:r>
        <w:tab/>
      </w:r>
      <w:r>
        <w:tab/>
      </w:r>
      <w:r w:rsidR="5A925AE3" w:rsidRPr="24B49C3D">
        <w:rPr>
          <w:rFonts w:ascii="Arial" w:eastAsia="Arial" w:hAnsi="Arial" w:cs="Arial"/>
          <w:sz w:val="24"/>
          <w:szCs w:val="24"/>
        </w:rPr>
        <w:t xml:space="preserve">Three (3) </w:t>
      </w:r>
      <w:r w:rsidR="6D9D67E0" w:rsidRPr="24B49C3D">
        <w:rPr>
          <w:rFonts w:ascii="Arial" w:eastAsia="Arial" w:hAnsi="Arial" w:cs="Arial"/>
          <w:sz w:val="24"/>
          <w:szCs w:val="24"/>
        </w:rPr>
        <w:t>y</w:t>
      </w:r>
      <w:r w:rsidR="5A925AE3" w:rsidRPr="24B49C3D">
        <w:rPr>
          <w:rFonts w:ascii="Arial" w:eastAsia="Arial" w:hAnsi="Arial" w:cs="Arial"/>
          <w:sz w:val="24"/>
          <w:szCs w:val="24"/>
        </w:rPr>
        <w:t>ears</w:t>
      </w:r>
    </w:p>
    <w:p w14:paraId="590F0FFC" w14:textId="77777777" w:rsidR="00CA3AB3" w:rsidRDefault="00CA3AB3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0000080" w14:textId="3CBF14AB" w:rsidR="006F4EA3" w:rsidRDefault="00CA3AB3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24B49C3D">
        <w:rPr>
          <w:rFonts w:ascii="Arial" w:eastAsia="Arial" w:hAnsi="Arial" w:cs="Arial"/>
          <w:b/>
          <w:bCs/>
          <w:sz w:val="24"/>
          <w:szCs w:val="24"/>
        </w:rPr>
        <w:t>CALL-OFF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EXTENSION</w:t>
      </w:r>
      <w:r w:rsidRPr="24B49C3D">
        <w:rPr>
          <w:rFonts w:ascii="Arial" w:eastAsia="Arial" w:hAnsi="Arial" w:cs="Arial"/>
          <w:b/>
          <w:bCs/>
          <w:sz w:val="24"/>
          <w:szCs w:val="24"/>
        </w:rPr>
        <w:t xml:space="preserve"> PERIOD:</w:t>
      </w:r>
      <w:r>
        <w:tab/>
      </w:r>
      <w:r w:rsidRPr="00CA3AB3">
        <w:rPr>
          <w:rFonts w:ascii="Arial" w:eastAsia="Arial" w:hAnsi="Arial" w:cs="Arial"/>
          <w:sz w:val="24"/>
          <w:szCs w:val="24"/>
        </w:rPr>
        <w:t>T</w:t>
      </w:r>
      <w:r w:rsidRPr="24B49C3D">
        <w:rPr>
          <w:rFonts w:ascii="Arial" w:eastAsia="Arial" w:hAnsi="Arial" w:cs="Arial"/>
          <w:sz w:val="24"/>
          <w:szCs w:val="24"/>
        </w:rPr>
        <w:t>wo optional one (1) year extensions</w:t>
      </w:r>
    </w:p>
    <w:p w14:paraId="63C89BBB" w14:textId="77777777" w:rsidR="00972D10" w:rsidRDefault="00972D1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4FF7145" w14:textId="77777777" w:rsidR="003331D9" w:rsidRDefault="00972D10" w:rsidP="00972D10">
      <w:pPr>
        <w:tabs>
          <w:tab w:val="left" w:pos="4380"/>
          <w:tab w:val="center" w:pos="4513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791EF5">
        <w:rPr>
          <w:rFonts w:ascii="Arial" w:eastAsia="Arial" w:hAnsi="Arial" w:cs="Arial"/>
          <w:b/>
          <w:bCs/>
          <w:sz w:val="24"/>
          <w:szCs w:val="24"/>
        </w:rPr>
        <w:t xml:space="preserve">CALL-OFF </w:t>
      </w:r>
      <w:r w:rsidR="003331D9" w:rsidRPr="00791EF5">
        <w:rPr>
          <w:rFonts w:ascii="Arial" w:eastAsia="Arial" w:hAnsi="Arial" w:cs="Arial"/>
          <w:b/>
          <w:bCs/>
          <w:sz w:val="24"/>
          <w:szCs w:val="24"/>
        </w:rPr>
        <w:t>ANTICIPATED VALUE</w:t>
      </w:r>
      <w:r w:rsidRPr="00791EF5">
        <w:rPr>
          <w:rFonts w:ascii="Arial" w:eastAsia="Arial" w:hAnsi="Arial" w:cs="Arial"/>
          <w:b/>
          <w:bCs/>
          <w:sz w:val="24"/>
          <w:szCs w:val="24"/>
        </w:rPr>
        <w:t>:</w:t>
      </w:r>
      <w:r>
        <w:rPr>
          <w:rFonts w:ascii="Arial" w:eastAsia="Arial" w:hAnsi="Arial" w:cs="Arial"/>
          <w:sz w:val="24"/>
          <w:szCs w:val="24"/>
        </w:rPr>
        <w:tab/>
      </w:r>
      <w:r w:rsidR="003331D9">
        <w:rPr>
          <w:rFonts w:ascii="Arial" w:eastAsia="Arial" w:hAnsi="Arial" w:cs="Arial"/>
          <w:sz w:val="24"/>
          <w:szCs w:val="24"/>
        </w:rPr>
        <w:t xml:space="preserve">Zero-committed value contract. </w:t>
      </w:r>
    </w:p>
    <w:p w14:paraId="630F468A" w14:textId="77777777" w:rsidR="008D236E" w:rsidRDefault="008D236E" w:rsidP="008D236E">
      <w:pPr>
        <w:tabs>
          <w:tab w:val="left" w:pos="4380"/>
          <w:tab w:val="center" w:pos="4513"/>
        </w:tabs>
        <w:spacing w:after="0" w:line="259" w:lineRule="auto"/>
        <w:ind w:left="4395"/>
        <w:rPr>
          <w:rFonts w:ascii="Arial" w:eastAsia="Arial" w:hAnsi="Arial" w:cs="Arial"/>
          <w:sz w:val="24"/>
          <w:szCs w:val="24"/>
        </w:rPr>
      </w:pPr>
    </w:p>
    <w:p w14:paraId="2776BB1B" w14:textId="489F2C4D" w:rsidR="00972D10" w:rsidRPr="00CA3AB3" w:rsidRDefault="52801DC2" w:rsidP="5FD6B39A">
      <w:pPr>
        <w:tabs>
          <w:tab w:val="left" w:pos="4380"/>
          <w:tab w:val="center" w:pos="4513"/>
        </w:tabs>
        <w:spacing w:after="0" w:line="259" w:lineRule="auto"/>
        <w:ind w:left="4395"/>
        <w:rPr>
          <w:rFonts w:ascii="Arial" w:eastAsia="Arial" w:hAnsi="Arial" w:cs="Arial"/>
          <w:b/>
          <w:bCs/>
          <w:sz w:val="24"/>
          <w:szCs w:val="24"/>
        </w:rPr>
      </w:pPr>
      <w:r w:rsidRPr="5FD6B39A">
        <w:rPr>
          <w:rFonts w:ascii="Arial" w:eastAsia="Arial" w:hAnsi="Arial" w:cs="Arial"/>
          <w:sz w:val="24"/>
          <w:szCs w:val="24"/>
        </w:rPr>
        <w:t>Maximum</w:t>
      </w:r>
      <w:r w:rsidR="6D3CEEC4">
        <w:t xml:space="preserve"> </w:t>
      </w:r>
      <w:r w:rsidR="6D3CEEC4" w:rsidRPr="5FD6B39A">
        <w:rPr>
          <w:rFonts w:ascii="Arial" w:eastAsia="Arial" w:hAnsi="Arial" w:cs="Arial"/>
          <w:sz w:val="24"/>
          <w:szCs w:val="24"/>
        </w:rPr>
        <w:t>£135,534,000 over initial 36-month term</w:t>
      </w:r>
      <w:r w:rsidR="6D377830" w:rsidRPr="5FD6B39A">
        <w:rPr>
          <w:rFonts w:ascii="Arial" w:eastAsia="Arial" w:hAnsi="Arial" w:cs="Arial"/>
          <w:sz w:val="24"/>
          <w:szCs w:val="24"/>
        </w:rPr>
        <w:t xml:space="preserve">, </w:t>
      </w:r>
      <w:r w:rsidR="073A5FA1" w:rsidRPr="00564C0C">
        <w:rPr>
          <w:rFonts w:ascii="Arial" w:eastAsia="Arial" w:hAnsi="Arial" w:cs="Arial"/>
          <w:sz w:val="24"/>
          <w:szCs w:val="24"/>
        </w:rPr>
        <w:t>with maximum of £53,000,000 for the first 12-month extension, and £57,000,000 for the second,</w:t>
      </w:r>
      <w:r w:rsidR="57CBE807" w:rsidRPr="5FD6B39A">
        <w:rPr>
          <w:rFonts w:ascii="Arial" w:eastAsia="Arial" w:hAnsi="Arial" w:cs="Arial"/>
          <w:sz w:val="24"/>
          <w:szCs w:val="24"/>
        </w:rPr>
        <w:t xml:space="preserve"> subject to the Buyer’s approval to extend.</w:t>
      </w:r>
    </w:p>
    <w:p w14:paraId="0724910B" w14:textId="77777777" w:rsidR="00CA3AB3" w:rsidRDefault="00CA3AB3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0000084" w14:textId="57A25194" w:rsidR="006F4EA3" w:rsidRPr="00FA2D78" w:rsidRDefault="006C076F" w:rsidP="00AA6DDE">
      <w:pPr>
        <w:spacing w:after="0" w:line="259" w:lineRule="auto"/>
        <w:ind w:left="4395" w:hanging="4395"/>
        <w:rPr>
          <w:rFonts w:ascii="Arial" w:eastAsia="Arial" w:hAnsi="Arial" w:cs="Arial"/>
          <w:b/>
          <w:bCs/>
          <w:sz w:val="24"/>
          <w:szCs w:val="24"/>
        </w:rPr>
      </w:pPr>
      <w:r w:rsidRPr="24B49C3D">
        <w:rPr>
          <w:rFonts w:ascii="Arial" w:eastAsia="Arial" w:hAnsi="Arial" w:cs="Arial"/>
          <w:b/>
          <w:bCs/>
          <w:sz w:val="24"/>
          <w:szCs w:val="24"/>
        </w:rPr>
        <w:t>CALL-OFF DELIVERABLES</w:t>
      </w:r>
      <w:r w:rsidR="00AA6DDE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="00AA6DDE">
        <w:rPr>
          <w:rFonts w:ascii="Arial" w:eastAsia="Arial" w:hAnsi="Arial" w:cs="Arial"/>
          <w:b/>
          <w:bCs/>
          <w:sz w:val="24"/>
          <w:szCs w:val="24"/>
        </w:rPr>
        <w:tab/>
      </w:r>
      <w:r w:rsidRPr="24B49C3D">
        <w:rPr>
          <w:rFonts w:ascii="Arial" w:eastAsia="Arial" w:hAnsi="Arial" w:cs="Arial"/>
          <w:sz w:val="24"/>
          <w:szCs w:val="24"/>
        </w:rPr>
        <w:t>See details in Call-Off Schedule 20 (Call-Off Specification)</w:t>
      </w:r>
      <w:r w:rsidR="6BBF21FA" w:rsidRPr="24B49C3D">
        <w:rPr>
          <w:rFonts w:ascii="Arial" w:eastAsia="Arial" w:hAnsi="Arial" w:cs="Arial"/>
          <w:sz w:val="24"/>
          <w:szCs w:val="24"/>
        </w:rPr>
        <w:t>.</w:t>
      </w:r>
    </w:p>
    <w:p w14:paraId="7391B221" w14:textId="77777777" w:rsidR="00E5182E" w:rsidRDefault="00E5182E" w:rsidP="00D77A8F">
      <w:pPr>
        <w:spacing w:after="120"/>
        <w:rPr>
          <w:rFonts w:ascii="Arial" w:eastAsia="Arial" w:hAnsi="Arial" w:cs="Arial"/>
          <w:b/>
          <w:bCs/>
          <w:sz w:val="24"/>
          <w:szCs w:val="24"/>
        </w:rPr>
      </w:pPr>
    </w:p>
    <w:p w14:paraId="1B1397CD" w14:textId="3E9BA18F" w:rsidR="24B49C3D" w:rsidRDefault="006C076F" w:rsidP="00D77A8F">
      <w:pPr>
        <w:spacing w:after="120"/>
        <w:rPr>
          <w:rFonts w:ascii="Arial" w:eastAsia="Arial" w:hAnsi="Arial" w:cs="Arial"/>
          <w:b/>
          <w:bCs/>
          <w:sz w:val="24"/>
          <w:szCs w:val="24"/>
        </w:rPr>
      </w:pPr>
      <w:r w:rsidRPr="5C0F4AB2">
        <w:rPr>
          <w:rFonts w:ascii="Arial" w:eastAsia="Arial" w:hAnsi="Arial" w:cs="Arial"/>
          <w:b/>
          <w:bCs/>
          <w:sz w:val="24"/>
          <w:szCs w:val="24"/>
        </w:rPr>
        <w:t xml:space="preserve">MAXIMUM LIABILITY </w:t>
      </w:r>
    </w:p>
    <w:p w14:paraId="00000087" w14:textId="590EB954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5C0F4AB2">
        <w:rPr>
          <w:rFonts w:ascii="Arial" w:eastAsia="Arial" w:hAnsi="Arial" w:cs="Arial"/>
          <w:sz w:val="24"/>
          <w:szCs w:val="24"/>
        </w:rPr>
        <w:t>The limitation of liability for this Call-Off Contract is stated in Clause 11.2 of the Core Terms.</w:t>
      </w:r>
    </w:p>
    <w:p w14:paraId="00000089" w14:textId="5BD33269" w:rsidR="006F4EA3" w:rsidRDefault="002B29A1" w:rsidP="5C0F4AB2">
      <w:pPr>
        <w:tabs>
          <w:tab w:val="left" w:pos="2257"/>
        </w:tabs>
        <w:spacing w:after="0" w:line="259" w:lineRule="auto"/>
        <w:rPr>
          <w:color w:val="2B579A"/>
        </w:rPr>
      </w:pPr>
      <w:sdt>
        <w:sdtPr>
          <w:rPr>
            <w:color w:val="2B579A"/>
            <w:shd w:val="clear" w:color="auto" w:fill="E6E6E6"/>
          </w:rPr>
          <w:tag w:val="goog_rdk_4"/>
          <w:id w:val="-492719989"/>
          <w:placeholder>
            <w:docPart w:val="DefaultPlaceholder_1081868574"/>
          </w:placeholder>
        </w:sdtPr>
        <w:sdtEndPr>
          <w:rPr>
            <w:color w:val="auto"/>
            <w:shd w:val="clear" w:color="auto" w:fill="auto"/>
          </w:rPr>
        </w:sdtEndPr>
        <w:sdtContent/>
      </w:sdt>
    </w:p>
    <w:p w14:paraId="0000008A" w14:textId="419A146D" w:rsidR="006F4EA3" w:rsidRDefault="006C076F" w:rsidP="5C0F4AB2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7CF86901">
        <w:rPr>
          <w:rFonts w:ascii="Arial" w:eastAsia="Arial" w:hAnsi="Arial" w:cs="Arial"/>
          <w:sz w:val="24"/>
          <w:szCs w:val="24"/>
        </w:rPr>
        <w:lastRenderedPageBreak/>
        <w:t>The Estimated Year 1 Charges used to calculate liability in the first Contract Year is</w:t>
      </w:r>
      <w:r w:rsidR="464A6290" w:rsidRPr="7CF86901">
        <w:rPr>
          <w:rFonts w:ascii="Arial" w:eastAsia="Arial" w:hAnsi="Arial" w:cs="Arial"/>
          <w:sz w:val="24"/>
          <w:szCs w:val="24"/>
        </w:rPr>
        <w:t xml:space="preserve"> </w:t>
      </w:r>
      <w:r w:rsidR="00CD4F47" w:rsidRPr="007D00F9">
        <w:rPr>
          <w:rFonts w:ascii="Arial" w:eastAsia="Arial" w:hAnsi="Arial" w:cs="Arial"/>
          <w:b/>
          <w:sz w:val="24"/>
          <w:szCs w:val="24"/>
        </w:rPr>
        <w:t>£</w:t>
      </w:r>
      <w:r w:rsidR="00FC7709">
        <w:rPr>
          <w:rFonts w:ascii="Arial" w:eastAsia="Arial" w:hAnsi="Arial" w:cs="Arial"/>
          <w:b/>
          <w:sz w:val="24"/>
          <w:szCs w:val="24"/>
        </w:rPr>
        <w:t>42,600,000</w:t>
      </w:r>
      <w:r w:rsidR="00711397" w:rsidRPr="007D00F9">
        <w:rPr>
          <w:rFonts w:ascii="Arial" w:eastAsia="Arial" w:hAnsi="Arial" w:cs="Arial"/>
          <w:b/>
          <w:sz w:val="24"/>
          <w:szCs w:val="24"/>
        </w:rPr>
        <w:t>.</w:t>
      </w:r>
      <w:r w:rsidRPr="7CF86901">
        <w:rPr>
          <w:rFonts w:ascii="Arial" w:eastAsia="Arial" w:hAnsi="Arial" w:cs="Arial"/>
          <w:sz w:val="24"/>
          <w:szCs w:val="24"/>
        </w:rPr>
        <w:t xml:space="preserve"> </w:t>
      </w:r>
    </w:p>
    <w:p w14:paraId="0000008B" w14:textId="77777777" w:rsidR="006F4EA3" w:rsidRDefault="006F4EA3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7205C126" w14:textId="512D458E" w:rsidR="24B49C3D" w:rsidRDefault="006C076F" w:rsidP="00D77A8F">
      <w:pPr>
        <w:spacing w:after="120"/>
        <w:rPr>
          <w:rFonts w:ascii="Arial" w:eastAsia="Arial" w:hAnsi="Arial" w:cs="Arial"/>
          <w:b/>
          <w:bCs/>
          <w:sz w:val="24"/>
          <w:szCs w:val="24"/>
        </w:rPr>
      </w:pPr>
      <w:r w:rsidRPr="24B49C3D">
        <w:rPr>
          <w:rFonts w:ascii="Arial" w:eastAsia="Arial" w:hAnsi="Arial" w:cs="Arial"/>
          <w:b/>
          <w:bCs/>
          <w:sz w:val="24"/>
          <w:szCs w:val="24"/>
        </w:rPr>
        <w:t>CALL-OFF CHARGES</w:t>
      </w:r>
    </w:p>
    <w:p w14:paraId="0000008F" w14:textId="6821CF68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 w:rsidRPr="5C0F4AB2">
        <w:rPr>
          <w:rFonts w:ascii="Arial" w:eastAsia="Arial" w:hAnsi="Arial" w:cs="Arial"/>
          <w:sz w:val="24"/>
          <w:szCs w:val="24"/>
        </w:rPr>
        <w:t>See details in Call-Off Schedule 5 (Pricing Details)</w:t>
      </w:r>
      <w:r w:rsidR="703E5398" w:rsidRPr="5C0F4AB2">
        <w:rPr>
          <w:rFonts w:ascii="Arial" w:eastAsia="Arial" w:hAnsi="Arial" w:cs="Arial"/>
          <w:sz w:val="24"/>
          <w:szCs w:val="24"/>
        </w:rPr>
        <w:t>.</w:t>
      </w:r>
    </w:p>
    <w:p w14:paraId="00000090" w14:textId="0E8E57F1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5C0F4AB2">
        <w:rPr>
          <w:rFonts w:ascii="Arial" w:eastAsia="Arial" w:hAnsi="Arial" w:cs="Arial"/>
          <w:sz w:val="24"/>
          <w:szCs w:val="24"/>
        </w:rPr>
        <w:t>All changes to the Charges must use procedures that are equivalent to those in Paragraphs 4, 5 and 6 (if used) in Framework Schedule 3 (Framework Prices)</w:t>
      </w:r>
      <w:r w:rsidR="745411D4" w:rsidRPr="5C0F4AB2">
        <w:rPr>
          <w:rFonts w:ascii="Arial" w:eastAsia="Arial" w:hAnsi="Arial" w:cs="Arial"/>
          <w:sz w:val="24"/>
          <w:szCs w:val="24"/>
        </w:rPr>
        <w:t>.</w:t>
      </w:r>
    </w:p>
    <w:p w14:paraId="00000091" w14:textId="5801BB84" w:rsidR="006F4EA3" w:rsidRDefault="002B29A1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sdt>
        <w:sdtPr>
          <w:rPr>
            <w:color w:val="2B579A"/>
            <w:shd w:val="clear" w:color="auto" w:fill="E6E6E6"/>
          </w:rPr>
          <w:tag w:val="goog_rdk_7"/>
          <w:id w:val="-1246182830"/>
        </w:sdtPr>
        <w:sdtEndPr>
          <w:rPr>
            <w:color w:val="auto"/>
            <w:shd w:val="clear" w:color="auto" w:fill="auto"/>
          </w:rPr>
        </w:sdtEndPr>
        <w:sdtContent/>
      </w:sdt>
      <w:r w:rsidR="006C076F">
        <w:rPr>
          <w:rFonts w:ascii="Arial" w:eastAsia="Arial" w:hAnsi="Arial" w:cs="Arial"/>
          <w:sz w:val="24"/>
          <w:szCs w:val="24"/>
        </w:rPr>
        <w:t xml:space="preserve">The Charges will not be impacted by any change to the Framework Prices. </w:t>
      </w:r>
      <w:r w:rsidR="00000319" w:rsidRPr="00000319">
        <w:rPr>
          <w:rFonts w:ascii="Arial" w:eastAsia="Arial" w:hAnsi="Arial" w:cs="Arial"/>
          <w:sz w:val="24"/>
          <w:szCs w:val="24"/>
        </w:rPr>
        <w:t>The Charges can only be varied by agreement in writing and signed by the Buyer and the Supplier, in accordance with the Variation Procedure, and only due to</w:t>
      </w:r>
      <w:r w:rsidR="00000319">
        <w:rPr>
          <w:rFonts w:ascii="Arial" w:eastAsia="Arial" w:hAnsi="Arial" w:cs="Arial"/>
          <w:sz w:val="24"/>
          <w:szCs w:val="24"/>
        </w:rPr>
        <w:t>:</w:t>
      </w:r>
    </w:p>
    <w:p w14:paraId="00000092" w14:textId="394F290A" w:rsidR="006F4EA3" w:rsidRPr="005B3E07" w:rsidRDefault="002B29A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sdt>
        <w:sdtPr>
          <w:rPr>
            <w:color w:val="2B579A"/>
            <w:shd w:val="clear" w:color="auto" w:fill="E6E6E6"/>
          </w:rPr>
          <w:tag w:val="goog_rdk_8"/>
          <w:id w:val="-1238084734"/>
        </w:sdtPr>
        <w:sdtEndPr>
          <w:rPr>
            <w:color w:val="auto"/>
            <w:shd w:val="clear" w:color="auto" w:fill="auto"/>
          </w:rPr>
        </w:sdtEndPr>
        <w:sdtContent/>
      </w:sdt>
      <w:r w:rsidR="006C076F">
        <w:rPr>
          <w:rFonts w:ascii="Arial" w:eastAsia="Arial" w:hAnsi="Arial" w:cs="Arial"/>
          <w:color w:val="000000"/>
          <w:sz w:val="24"/>
          <w:szCs w:val="24"/>
        </w:rPr>
        <w:t>Indexation</w:t>
      </w:r>
      <w:r w:rsidR="00000319">
        <w:rPr>
          <w:rFonts w:ascii="Arial" w:eastAsia="Arial" w:hAnsi="Arial" w:cs="Arial"/>
          <w:color w:val="000000"/>
          <w:sz w:val="24"/>
          <w:szCs w:val="24"/>
        </w:rPr>
        <w:t xml:space="preserve">, in line with the details </w:t>
      </w:r>
      <w:r w:rsidR="00000319" w:rsidRPr="005B3E07">
        <w:rPr>
          <w:rFonts w:ascii="Arial" w:eastAsia="Arial" w:hAnsi="Arial" w:cs="Arial"/>
          <w:sz w:val="24"/>
          <w:szCs w:val="24"/>
        </w:rPr>
        <w:t>set out in the Attachment</w:t>
      </w:r>
      <w:r w:rsidR="00C200AA" w:rsidRPr="005B3E07">
        <w:rPr>
          <w:rFonts w:ascii="Arial" w:eastAsia="Arial" w:hAnsi="Arial" w:cs="Arial"/>
          <w:sz w:val="24"/>
          <w:szCs w:val="24"/>
        </w:rPr>
        <w:t xml:space="preserve"> 10</w:t>
      </w:r>
      <w:r w:rsidR="00000319" w:rsidRPr="005B3E07">
        <w:rPr>
          <w:rFonts w:ascii="Arial" w:eastAsia="Arial" w:hAnsi="Arial" w:cs="Arial"/>
          <w:sz w:val="24"/>
          <w:szCs w:val="24"/>
        </w:rPr>
        <w:t xml:space="preserve"> Pricing Template</w:t>
      </w:r>
    </w:p>
    <w:p w14:paraId="00000093" w14:textId="13DD5C38" w:rsidR="006F4EA3" w:rsidRDefault="006C076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257"/>
        </w:tabs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5B3E07">
        <w:rPr>
          <w:rFonts w:ascii="Arial" w:eastAsia="Arial" w:hAnsi="Arial" w:cs="Arial"/>
          <w:sz w:val="24"/>
          <w:szCs w:val="24"/>
        </w:rPr>
        <w:t>Specific Change in Law</w:t>
      </w:r>
      <w:r w:rsidR="00000319" w:rsidRPr="005B3E07">
        <w:rPr>
          <w:rFonts w:ascii="Arial" w:eastAsia="Arial" w:hAnsi="Arial" w:cs="Arial"/>
          <w:sz w:val="24"/>
          <w:szCs w:val="24"/>
        </w:rPr>
        <w:t xml:space="preserve"> in accordance with Clause 24 of the </w:t>
      </w:r>
      <w:r w:rsidR="00000319">
        <w:rPr>
          <w:rFonts w:ascii="Arial" w:eastAsia="Arial" w:hAnsi="Arial" w:cs="Arial"/>
          <w:color w:val="000000"/>
          <w:sz w:val="24"/>
          <w:szCs w:val="24"/>
        </w:rPr>
        <w:t>Core Terms</w:t>
      </w:r>
    </w:p>
    <w:p w14:paraId="00000094" w14:textId="51F53F09" w:rsidR="006F4EA3" w:rsidRDefault="0000031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257"/>
        </w:tabs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 b</w:t>
      </w:r>
      <w:r w:rsidR="006C076F">
        <w:rPr>
          <w:rFonts w:ascii="Arial" w:eastAsia="Arial" w:hAnsi="Arial" w:cs="Arial"/>
          <w:color w:val="000000"/>
          <w:sz w:val="24"/>
          <w:szCs w:val="24"/>
        </w:rPr>
        <w:t>enchmarking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review in accordance with</w:t>
      </w:r>
      <w:r w:rsidR="006C076F">
        <w:rPr>
          <w:rFonts w:ascii="Arial" w:eastAsia="Arial" w:hAnsi="Arial" w:cs="Arial"/>
          <w:color w:val="000000"/>
          <w:sz w:val="24"/>
          <w:szCs w:val="24"/>
        </w:rPr>
        <w:t xml:space="preserve"> Call-Off Schedule 16 (Benchmarking)</w:t>
      </w:r>
    </w:p>
    <w:p w14:paraId="64BC354E" w14:textId="4050AE9D" w:rsidR="00A569F4" w:rsidRPr="004637EC" w:rsidRDefault="00000319" w:rsidP="004637E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257"/>
        </w:tabs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A change, at the </w:t>
      </w:r>
      <w:r w:rsidR="004637EC">
        <w:rPr>
          <w:rFonts w:ascii="Arial" w:eastAsia="Arial" w:hAnsi="Arial" w:cs="Arial"/>
          <w:color w:val="000000"/>
          <w:sz w:val="24"/>
          <w:szCs w:val="24"/>
        </w:rPr>
        <w:t xml:space="preserve">Buyer’s </w:t>
      </w:r>
      <w:r>
        <w:rPr>
          <w:rFonts w:ascii="Arial" w:eastAsia="Arial" w:hAnsi="Arial" w:cs="Arial"/>
          <w:color w:val="000000"/>
          <w:sz w:val="24"/>
          <w:szCs w:val="24"/>
        </w:rPr>
        <w:t>request,</w:t>
      </w:r>
      <w:r w:rsidR="004637EC">
        <w:rPr>
          <w:rFonts w:ascii="Arial" w:eastAsia="Arial" w:hAnsi="Arial" w:cs="Arial"/>
          <w:color w:val="000000"/>
          <w:sz w:val="24"/>
          <w:szCs w:val="24"/>
        </w:rPr>
        <w:t xml:space="preserve"> to the scope, nature, </w:t>
      </w:r>
      <w:proofErr w:type="gramStart"/>
      <w:r w:rsidR="004637EC">
        <w:rPr>
          <w:rFonts w:ascii="Arial" w:eastAsia="Arial" w:hAnsi="Arial" w:cs="Arial"/>
          <w:color w:val="000000"/>
          <w:sz w:val="24"/>
          <w:szCs w:val="24"/>
        </w:rPr>
        <w:t>volume</w:t>
      </w:r>
      <w:proofErr w:type="gramEnd"/>
      <w:r w:rsidR="004637EC">
        <w:rPr>
          <w:rFonts w:ascii="Arial" w:eastAsia="Arial" w:hAnsi="Arial" w:cs="Arial"/>
          <w:color w:val="000000"/>
          <w:sz w:val="24"/>
          <w:szCs w:val="24"/>
        </w:rPr>
        <w:t xml:space="preserve"> or execution of the Deliverables and/or</w:t>
      </w:r>
      <w:r w:rsidR="00A569F4">
        <w:rPr>
          <w:rFonts w:ascii="Arial" w:eastAsia="Arial" w:hAnsi="Arial" w:cs="Arial"/>
          <w:color w:val="000000"/>
          <w:sz w:val="24"/>
          <w:szCs w:val="24"/>
        </w:rPr>
        <w:t xml:space="preserve"> to the Specification</w:t>
      </w:r>
      <w:r w:rsidR="004637EC"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00000095" w14:textId="77777777" w:rsidR="006F4EA3" w:rsidRDefault="006F4EA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</w:p>
    <w:p w14:paraId="23DEDB84" w14:textId="73B3B84C" w:rsidR="006F4EA3" w:rsidRDefault="006C076F" w:rsidP="00D77A8F">
      <w:pPr>
        <w:spacing w:after="120"/>
        <w:rPr>
          <w:rFonts w:ascii="Arial" w:eastAsia="Arial" w:hAnsi="Arial" w:cs="Arial"/>
          <w:b/>
          <w:bCs/>
          <w:sz w:val="24"/>
          <w:szCs w:val="24"/>
        </w:rPr>
      </w:pPr>
      <w:r w:rsidRPr="24B49C3D">
        <w:rPr>
          <w:rFonts w:ascii="Arial" w:eastAsia="Arial" w:hAnsi="Arial" w:cs="Arial"/>
          <w:b/>
          <w:bCs/>
          <w:sz w:val="24"/>
          <w:szCs w:val="24"/>
        </w:rPr>
        <w:t>REIMBURSABLE EXPENSES</w:t>
      </w:r>
    </w:p>
    <w:p w14:paraId="00000097" w14:textId="74FFB892" w:rsidR="006F4EA3" w:rsidRDefault="28ABC7DC" w:rsidP="24B49C3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 w:rsidRPr="24B49C3D">
        <w:rPr>
          <w:rFonts w:ascii="Arial" w:eastAsia="Arial" w:hAnsi="Arial" w:cs="Arial"/>
          <w:sz w:val="24"/>
          <w:szCs w:val="24"/>
        </w:rPr>
        <w:t>See details in Call-Off Schedule 2</w:t>
      </w:r>
      <w:r w:rsidR="00DB5CFE">
        <w:rPr>
          <w:rFonts w:ascii="Arial" w:eastAsia="Arial" w:hAnsi="Arial" w:cs="Arial"/>
          <w:sz w:val="24"/>
          <w:szCs w:val="24"/>
        </w:rPr>
        <w:t>3</w:t>
      </w:r>
      <w:r w:rsidRPr="24B49C3D">
        <w:rPr>
          <w:rFonts w:ascii="Arial" w:eastAsia="Arial" w:hAnsi="Arial" w:cs="Arial"/>
          <w:sz w:val="24"/>
          <w:szCs w:val="24"/>
        </w:rPr>
        <w:t xml:space="preserve"> (</w:t>
      </w:r>
      <w:r w:rsidR="00DB5CFE">
        <w:rPr>
          <w:rFonts w:ascii="Arial" w:eastAsia="Arial" w:hAnsi="Arial" w:cs="Arial"/>
          <w:sz w:val="24"/>
          <w:szCs w:val="24"/>
        </w:rPr>
        <w:t>HMRC Mandatory Schedule</w:t>
      </w:r>
      <w:r w:rsidRPr="24B49C3D">
        <w:rPr>
          <w:rFonts w:ascii="Arial" w:eastAsia="Arial" w:hAnsi="Arial" w:cs="Arial"/>
          <w:sz w:val="24"/>
          <w:szCs w:val="24"/>
        </w:rPr>
        <w:t>).</w:t>
      </w:r>
    </w:p>
    <w:p w14:paraId="00000098" w14:textId="77777777" w:rsidR="006F4EA3" w:rsidRDefault="006F4EA3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6531EE83" w14:textId="768A4CCE" w:rsidR="006C076F" w:rsidRPr="00EC536B" w:rsidRDefault="006C076F" w:rsidP="00D77A8F">
      <w:pPr>
        <w:spacing w:after="120"/>
        <w:rPr>
          <w:rFonts w:ascii="Arial" w:eastAsia="Arial" w:hAnsi="Arial" w:cs="Arial"/>
          <w:b/>
          <w:bCs/>
          <w:sz w:val="24"/>
          <w:szCs w:val="24"/>
        </w:rPr>
      </w:pPr>
      <w:r w:rsidRPr="5C0F4AB2">
        <w:rPr>
          <w:rFonts w:ascii="Arial" w:eastAsia="Arial" w:hAnsi="Arial" w:cs="Arial"/>
          <w:b/>
          <w:bCs/>
          <w:sz w:val="24"/>
          <w:szCs w:val="24"/>
        </w:rPr>
        <w:t>PAYMENT METHOD</w:t>
      </w:r>
    </w:p>
    <w:p w14:paraId="728B01A3" w14:textId="0C00AEAF" w:rsidR="48295F26" w:rsidRDefault="48295F26" w:rsidP="5C0F4AB2">
      <w:pPr>
        <w:tabs>
          <w:tab w:val="left" w:pos="2257"/>
        </w:tabs>
        <w:spacing w:after="0" w:line="259" w:lineRule="auto"/>
      </w:pPr>
      <w:r w:rsidRPr="5C0F4AB2">
        <w:rPr>
          <w:rFonts w:ascii="Arial" w:eastAsia="Arial" w:hAnsi="Arial" w:cs="Arial"/>
          <w:sz w:val="24"/>
          <w:szCs w:val="24"/>
        </w:rPr>
        <w:t xml:space="preserve">The Buyer operates with the SAP Ariba Buying and Invoicing platform internally badged as </w:t>
      </w:r>
      <w:proofErr w:type="gramStart"/>
      <w:r w:rsidRPr="5C0F4AB2">
        <w:rPr>
          <w:rFonts w:ascii="Arial" w:eastAsia="Arial" w:hAnsi="Arial" w:cs="Arial"/>
          <w:sz w:val="24"/>
          <w:szCs w:val="24"/>
        </w:rPr>
        <w:t>myBUY,</w:t>
      </w:r>
      <w:proofErr w:type="gramEnd"/>
      <w:r w:rsidRPr="5C0F4AB2">
        <w:rPr>
          <w:rFonts w:ascii="Arial" w:eastAsia="Arial" w:hAnsi="Arial" w:cs="Arial"/>
          <w:sz w:val="24"/>
          <w:szCs w:val="24"/>
        </w:rPr>
        <w:t xml:space="preserve"> therefore the Supplier will be obliged to receive Purchase Orders from and transact invoices back to the Buyer over the </w:t>
      </w:r>
      <w:r w:rsidR="00101432">
        <w:rPr>
          <w:rFonts w:ascii="Arial" w:eastAsia="Arial" w:hAnsi="Arial" w:cs="Arial"/>
          <w:sz w:val="24"/>
          <w:szCs w:val="24"/>
        </w:rPr>
        <w:t xml:space="preserve">SAP </w:t>
      </w:r>
      <w:r w:rsidRPr="5C0F4AB2">
        <w:rPr>
          <w:rFonts w:ascii="Arial" w:eastAsia="Arial" w:hAnsi="Arial" w:cs="Arial"/>
          <w:sz w:val="24"/>
          <w:szCs w:val="24"/>
        </w:rPr>
        <w:t>Ariba network.</w:t>
      </w:r>
    </w:p>
    <w:p w14:paraId="0000009B" w14:textId="77777777" w:rsidR="006F4EA3" w:rsidRDefault="006F4EA3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2AF906C5" w14:textId="725783BB" w:rsidR="00E35BC1" w:rsidRDefault="00E35BC1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39593E">
        <w:rPr>
          <w:rFonts w:ascii="Arial" w:eastAsia="Arial" w:hAnsi="Arial" w:cs="Arial"/>
          <w:sz w:val="24"/>
          <w:szCs w:val="24"/>
        </w:rPr>
        <w:t>The Buyer will pay the Supplier within 30 days of receipt of a valid undisputed invoice.</w:t>
      </w:r>
    </w:p>
    <w:p w14:paraId="2DB4CBC6" w14:textId="77777777" w:rsidR="00E35BC1" w:rsidRDefault="00E35BC1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17FF480E" w14:textId="315940D8" w:rsidR="006C076F" w:rsidRDefault="006C076F" w:rsidP="00D77A8F">
      <w:pPr>
        <w:spacing w:after="120"/>
        <w:rPr>
          <w:rFonts w:ascii="Arial" w:eastAsia="Arial" w:hAnsi="Arial" w:cs="Arial"/>
          <w:b/>
          <w:bCs/>
          <w:sz w:val="24"/>
          <w:szCs w:val="24"/>
        </w:rPr>
      </w:pPr>
      <w:r w:rsidRPr="5C0F4AB2">
        <w:rPr>
          <w:rFonts w:ascii="Arial" w:eastAsia="Arial" w:hAnsi="Arial" w:cs="Arial"/>
          <w:b/>
          <w:bCs/>
          <w:sz w:val="24"/>
          <w:szCs w:val="24"/>
        </w:rPr>
        <w:t>BUYER’S INVOICE ADDRESS:</w:t>
      </w:r>
    </w:p>
    <w:p w14:paraId="28C05388" w14:textId="7EA624FC" w:rsidR="00E35BC1" w:rsidRPr="00194CE2" w:rsidRDefault="00194CE2" w:rsidP="00EC536B">
      <w:pPr>
        <w:rPr>
          <w:rFonts w:ascii="Arial" w:eastAsia="Arial" w:hAnsi="Arial" w:cs="Arial"/>
          <w:b/>
          <w:bCs/>
          <w:sz w:val="28"/>
          <w:szCs w:val="28"/>
        </w:rPr>
      </w:pPr>
      <w:r w:rsidRPr="00194CE2">
        <w:rPr>
          <w:rStyle w:val="normaltextrun"/>
          <w:rFonts w:ascii="Arial" w:hAnsi="Arial" w:cs="Arial"/>
          <w:color w:val="000000"/>
          <w:sz w:val="24"/>
          <w:szCs w:val="24"/>
          <w:bdr w:val="none" w:sz="0" w:space="0" w:color="auto" w:frame="1"/>
        </w:rPr>
        <w:t>REDATED TEXT</w:t>
      </w:r>
      <w:r w:rsidRPr="00194CE2">
        <w:rPr>
          <w:rStyle w:val="normaltextrun"/>
          <w:rFonts w:ascii="Arial" w:hAnsi="Arial" w:cs="Arial"/>
          <w:color w:val="000000"/>
          <w:sz w:val="24"/>
          <w:szCs w:val="24"/>
          <w:bdr w:val="none" w:sz="0" w:space="0" w:color="auto" w:frame="1"/>
        </w:rPr>
        <w:t xml:space="preserve"> under FOIA Section 40 Personal Information</w:t>
      </w:r>
    </w:p>
    <w:p w14:paraId="54722C1F" w14:textId="43EE51AE" w:rsidR="006C076F" w:rsidRDefault="006C076F" w:rsidP="00D77A8F">
      <w:pPr>
        <w:spacing w:after="120"/>
        <w:rPr>
          <w:rFonts w:ascii="Arial" w:eastAsia="Arial" w:hAnsi="Arial" w:cs="Arial"/>
          <w:b/>
          <w:bCs/>
          <w:sz w:val="24"/>
          <w:szCs w:val="24"/>
        </w:rPr>
      </w:pPr>
      <w:r w:rsidRPr="5FD6B39A">
        <w:rPr>
          <w:rFonts w:ascii="Arial" w:eastAsia="Arial" w:hAnsi="Arial" w:cs="Arial"/>
          <w:b/>
          <w:bCs/>
          <w:sz w:val="24"/>
          <w:szCs w:val="24"/>
        </w:rPr>
        <w:t>BUYER’S AUTHORISED REPRESENTATIVE</w:t>
      </w:r>
    </w:p>
    <w:p w14:paraId="000000A7" w14:textId="60CF2AF0" w:rsidR="006F4EA3" w:rsidRPr="00194CE2" w:rsidRDefault="00194CE2" w:rsidP="00194CE2">
      <w:pPr>
        <w:rPr>
          <w:rFonts w:ascii="Arial" w:eastAsia="Arial" w:hAnsi="Arial" w:cs="Arial"/>
          <w:b/>
          <w:bCs/>
          <w:sz w:val="28"/>
          <w:szCs w:val="28"/>
        </w:rPr>
      </w:pPr>
      <w:r w:rsidRPr="00194CE2">
        <w:rPr>
          <w:rStyle w:val="normaltextrun"/>
          <w:rFonts w:ascii="Arial" w:hAnsi="Arial" w:cs="Arial"/>
          <w:color w:val="000000"/>
          <w:sz w:val="24"/>
          <w:szCs w:val="24"/>
          <w:bdr w:val="none" w:sz="0" w:space="0" w:color="auto" w:frame="1"/>
        </w:rPr>
        <w:t>REDATED TEXT under FOIA Section 40 Personal Information</w:t>
      </w:r>
    </w:p>
    <w:p w14:paraId="7BCA7F2B" w14:textId="23A864DC" w:rsidR="006C076F" w:rsidRDefault="006C076F" w:rsidP="00D77A8F">
      <w:pPr>
        <w:spacing w:after="120"/>
        <w:rPr>
          <w:rFonts w:ascii="Arial" w:eastAsia="Arial" w:hAnsi="Arial" w:cs="Arial"/>
          <w:b/>
          <w:bCs/>
          <w:sz w:val="24"/>
          <w:szCs w:val="24"/>
        </w:rPr>
      </w:pPr>
      <w:r w:rsidRPr="75C33547">
        <w:rPr>
          <w:rFonts w:ascii="Arial" w:eastAsia="Arial" w:hAnsi="Arial" w:cs="Arial"/>
          <w:b/>
          <w:bCs/>
          <w:sz w:val="24"/>
          <w:szCs w:val="24"/>
        </w:rPr>
        <w:t>BUYER’S ENVIRONMENTAL POLICY</w:t>
      </w:r>
    </w:p>
    <w:p w14:paraId="000000AA" w14:textId="140B798A" w:rsidR="006F4EA3" w:rsidRPr="00194CE2" w:rsidRDefault="00892325" w:rsidP="00194CE2">
      <w:pPr>
        <w:rPr>
          <w:rStyle w:val="normaltextrun"/>
          <w:rFonts w:ascii="Arial" w:hAnsi="Arial" w:cs="Arial"/>
          <w:color w:val="000000"/>
          <w:sz w:val="24"/>
          <w:szCs w:val="24"/>
          <w:bdr w:val="none" w:sz="0" w:space="0" w:color="auto" w:frame="1"/>
        </w:rPr>
      </w:pPr>
      <w:r w:rsidRPr="00194CE2">
        <w:rPr>
          <w:rStyle w:val="normaltextrun"/>
          <w:rFonts w:ascii="Arial" w:hAnsi="Arial" w:cs="Arial"/>
          <w:color w:val="000000"/>
          <w:sz w:val="24"/>
          <w:szCs w:val="24"/>
          <w:bdr w:val="none" w:sz="0" w:space="0" w:color="auto" w:frame="1"/>
        </w:rPr>
        <w:t>Not applicable</w:t>
      </w:r>
    </w:p>
    <w:p w14:paraId="452845FB" w14:textId="2F125556" w:rsidR="006C076F" w:rsidRDefault="006C076F" w:rsidP="00D77A8F">
      <w:pPr>
        <w:spacing w:after="120"/>
        <w:rPr>
          <w:rFonts w:ascii="Arial" w:eastAsia="Arial" w:hAnsi="Arial" w:cs="Arial"/>
          <w:b/>
          <w:bCs/>
          <w:sz w:val="24"/>
          <w:szCs w:val="24"/>
        </w:rPr>
      </w:pPr>
      <w:r w:rsidRPr="24B49C3D">
        <w:rPr>
          <w:rFonts w:ascii="Arial" w:eastAsia="Arial" w:hAnsi="Arial" w:cs="Arial"/>
          <w:b/>
          <w:bCs/>
          <w:sz w:val="24"/>
          <w:szCs w:val="24"/>
        </w:rPr>
        <w:t>BUYER’S SECURITY POLICY</w:t>
      </w:r>
      <w:r w:rsidR="1A1DF22C" w:rsidRPr="24B49C3D">
        <w:rPr>
          <w:rFonts w:ascii="Arial" w:eastAsia="Arial" w:hAnsi="Arial" w:cs="Arial"/>
          <w:b/>
          <w:bCs/>
          <w:sz w:val="24"/>
          <w:szCs w:val="24"/>
        </w:rPr>
        <w:t xml:space="preserve"> </w:t>
      </w:r>
    </w:p>
    <w:p w14:paraId="000000AE" w14:textId="56C3462A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24B49C3D">
        <w:rPr>
          <w:rFonts w:ascii="Arial" w:eastAsia="Arial" w:hAnsi="Arial" w:cs="Arial"/>
          <w:sz w:val="24"/>
          <w:szCs w:val="24"/>
        </w:rPr>
        <w:t xml:space="preserve">Appended at </w:t>
      </w:r>
      <w:r w:rsidR="34AEE560" w:rsidRPr="24B49C3D">
        <w:rPr>
          <w:rFonts w:ascii="Arial" w:eastAsia="Arial" w:hAnsi="Arial" w:cs="Arial"/>
          <w:sz w:val="24"/>
          <w:szCs w:val="24"/>
        </w:rPr>
        <w:t xml:space="preserve">Call-Off Schedule 9, Call-Off Schedule </w:t>
      </w:r>
      <w:proofErr w:type="gramStart"/>
      <w:r w:rsidR="34AEE560" w:rsidRPr="24B49C3D">
        <w:rPr>
          <w:rFonts w:ascii="Arial" w:eastAsia="Arial" w:hAnsi="Arial" w:cs="Arial"/>
          <w:sz w:val="24"/>
          <w:szCs w:val="24"/>
        </w:rPr>
        <w:t>20</w:t>
      </w:r>
      <w:proofErr w:type="gramEnd"/>
      <w:r w:rsidR="34AEE560" w:rsidRPr="24B49C3D">
        <w:rPr>
          <w:rFonts w:ascii="Arial" w:eastAsia="Arial" w:hAnsi="Arial" w:cs="Arial"/>
          <w:sz w:val="24"/>
          <w:szCs w:val="24"/>
        </w:rPr>
        <w:t xml:space="preserve"> and </w:t>
      </w:r>
      <w:r w:rsidRPr="24B49C3D">
        <w:rPr>
          <w:rFonts w:ascii="Arial" w:eastAsia="Arial" w:hAnsi="Arial" w:cs="Arial"/>
          <w:sz w:val="24"/>
          <w:szCs w:val="24"/>
        </w:rPr>
        <w:t xml:space="preserve">Call-Off Schedule </w:t>
      </w:r>
      <w:r w:rsidR="2B211B43" w:rsidRPr="24B49C3D">
        <w:rPr>
          <w:rFonts w:ascii="Arial" w:eastAsia="Arial" w:hAnsi="Arial" w:cs="Arial"/>
          <w:sz w:val="24"/>
          <w:szCs w:val="24"/>
        </w:rPr>
        <w:t>23.</w:t>
      </w:r>
    </w:p>
    <w:p w14:paraId="6149D4D7" w14:textId="77777777" w:rsidR="00791EF5" w:rsidRDefault="00791EF5" w:rsidP="24B49C3D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</w:p>
    <w:p w14:paraId="3755CD3B" w14:textId="399341A3" w:rsidR="006C076F" w:rsidRPr="00564C0C" w:rsidRDefault="006C076F" w:rsidP="00D77A8F">
      <w:pPr>
        <w:spacing w:after="120"/>
        <w:rPr>
          <w:rFonts w:ascii="Arial" w:eastAsia="Arial" w:hAnsi="Arial" w:cs="Arial"/>
          <w:b/>
          <w:bCs/>
          <w:sz w:val="24"/>
          <w:szCs w:val="24"/>
        </w:rPr>
      </w:pPr>
      <w:r w:rsidRPr="00564C0C">
        <w:rPr>
          <w:rFonts w:ascii="Arial" w:eastAsia="Arial" w:hAnsi="Arial" w:cs="Arial"/>
          <w:b/>
          <w:bCs/>
          <w:sz w:val="24"/>
          <w:szCs w:val="24"/>
        </w:rPr>
        <w:t>SUPPLIER’S AUTHORISED REPRESENTATIVE</w:t>
      </w:r>
    </w:p>
    <w:p w14:paraId="3CA53A73" w14:textId="77777777" w:rsidR="00194CE2" w:rsidRPr="00194CE2" w:rsidRDefault="00194CE2" w:rsidP="00194CE2">
      <w:pPr>
        <w:rPr>
          <w:rFonts w:ascii="Arial" w:eastAsia="Arial" w:hAnsi="Arial" w:cs="Arial"/>
          <w:b/>
          <w:bCs/>
          <w:sz w:val="28"/>
          <w:szCs w:val="28"/>
        </w:rPr>
      </w:pPr>
      <w:r w:rsidRPr="00194CE2">
        <w:rPr>
          <w:rStyle w:val="normaltextrun"/>
          <w:rFonts w:ascii="Arial" w:hAnsi="Arial" w:cs="Arial"/>
          <w:color w:val="000000"/>
          <w:sz w:val="24"/>
          <w:szCs w:val="24"/>
          <w:bdr w:val="none" w:sz="0" w:space="0" w:color="auto" w:frame="1"/>
        </w:rPr>
        <w:t>REDATED TEXT under FOIA Section 40 Personal Information</w:t>
      </w:r>
    </w:p>
    <w:p w14:paraId="000000B6" w14:textId="015F98A7" w:rsidR="006F4EA3" w:rsidRPr="00564C0C" w:rsidRDefault="006C076F" w:rsidP="00D77A8F">
      <w:pPr>
        <w:spacing w:after="120"/>
        <w:rPr>
          <w:rFonts w:ascii="Arial" w:eastAsia="Arial" w:hAnsi="Arial" w:cs="Arial"/>
          <w:b/>
          <w:bCs/>
          <w:sz w:val="24"/>
          <w:szCs w:val="24"/>
        </w:rPr>
      </w:pPr>
      <w:r w:rsidRPr="00564C0C">
        <w:rPr>
          <w:rFonts w:ascii="Arial" w:eastAsia="Arial" w:hAnsi="Arial" w:cs="Arial"/>
          <w:b/>
          <w:bCs/>
          <w:sz w:val="24"/>
          <w:szCs w:val="24"/>
        </w:rPr>
        <w:lastRenderedPageBreak/>
        <w:t>SUPPLIER’S CONTRACT MANAGER</w:t>
      </w:r>
    </w:p>
    <w:p w14:paraId="000000BB" w14:textId="5ECC0C96" w:rsidR="006F4EA3" w:rsidRPr="00194CE2" w:rsidRDefault="00194CE2" w:rsidP="00194CE2">
      <w:pPr>
        <w:rPr>
          <w:rFonts w:ascii="Arial" w:eastAsia="Arial" w:hAnsi="Arial" w:cs="Arial"/>
          <w:b/>
          <w:bCs/>
          <w:sz w:val="28"/>
          <w:szCs w:val="28"/>
        </w:rPr>
      </w:pPr>
      <w:r w:rsidRPr="00194CE2">
        <w:rPr>
          <w:rStyle w:val="normaltextrun"/>
          <w:rFonts w:ascii="Arial" w:hAnsi="Arial" w:cs="Arial"/>
          <w:color w:val="000000"/>
          <w:sz w:val="24"/>
          <w:szCs w:val="24"/>
          <w:bdr w:val="none" w:sz="0" w:space="0" w:color="auto" w:frame="1"/>
        </w:rPr>
        <w:t>REDATED TEXT under FOIA Section 40 Personal Information</w:t>
      </w:r>
    </w:p>
    <w:p w14:paraId="000000BC" w14:textId="31F4F9E0" w:rsidR="006F4EA3" w:rsidRDefault="006C076F" w:rsidP="00D77A8F">
      <w:pPr>
        <w:spacing w:after="120"/>
        <w:rPr>
          <w:rFonts w:ascii="Arial" w:eastAsia="Arial" w:hAnsi="Arial" w:cs="Arial"/>
          <w:b/>
          <w:bCs/>
          <w:sz w:val="24"/>
          <w:szCs w:val="24"/>
        </w:rPr>
      </w:pPr>
      <w:r w:rsidRPr="24B49C3D">
        <w:rPr>
          <w:rFonts w:ascii="Arial" w:eastAsia="Arial" w:hAnsi="Arial" w:cs="Arial"/>
          <w:b/>
          <w:bCs/>
          <w:sz w:val="24"/>
          <w:szCs w:val="24"/>
        </w:rPr>
        <w:t>PROGRESS REPORT FREQUENCY</w:t>
      </w:r>
    </w:p>
    <w:p w14:paraId="000000BD" w14:textId="4A4711A8" w:rsidR="006F4EA3" w:rsidRDefault="0016576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165768">
        <w:rPr>
          <w:rFonts w:ascii="Arial" w:eastAsia="Arial" w:hAnsi="Arial" w:cs="Arial"/>
          <w:bCs/>
          <w:sz w:val="24"/>
          <w:szCs w:val="24"/>
        </w:rPr>
        <w:t xml:space="preserve">Monthly, </w:t>
      </w:r>
      <w:r w:rsidR="001136DF">
        <w:rPr>
          <w:rFonts w:ascii="Arial" w:eastAsia="Arial" w:hAnsi="Arial" w:cs="Arial"/>
          <w:sz w:val="24"/>
          <w:szCs w:val="24"/>
        </w:rPr>
        <w:t>o</w:t>
      </w:r>
      <w:r w:rsidR="006C076F">
        <w:rPr>
          <w:rFonts w:ascii="Arial" w:eastAsia="Arial" w:hAnsi="Arial" w:cs="Arial"/>
          <w:sz w:val="24"/>
          <w:szCs w:val="24"/>
        </w:rPr>
        <w:t>n the first Working Day of each calendar month</w:t>
      </w:r>
      <w:r w:rsidR="001136DF">
        <w:rPr>
          <w:rFonts w:ascii="Arial" w:eastAsia="Arial" w:hAnsi="Arial" w:cs="Arial"/>
          <w:sz w:val="24"/>
          <w:szCs w:val="24"/>
        </w:rPr>
        <w:t xml:space="preserve">, </w:t>
      </w:r>
      <w:r w:rsidR="00CA3AB3">
        <w:rPr>
          <w:rFonts w:ascii="Arial" w:eastAsia="Arial" w:hAnsi="Arial" w:cs="Arial"/>
          <w:bCs/>
          <w:sz w:val="24"/>
          <w:szCs w:val="24"/>
        </w:rPr>
        <w:t>and otherwise</w:t>
      </w:r>
      <w:r w:rsidR="001136DF" w:rsidRPr="00165768">
        <w:rPr>
          <w:rFonts w:ascii="Arial" w:eastAsia="Arial" w:hAnsi="Arial" w:cs="Arial"/>
          <w:bCs/>
          <w:sz w:val="24"/>
          <w:szCs w:val="24"/>
        </w:rPr>
        <w:t xml:space="preserve"> to suit the Buyer</w:t>
      </w:r>
      <w:r w:rsidR="001136DF">
        <w:rPr>
          <w:rFonts w:ascii="Arial" w:eastAsia="Arial" w:hAnsi="Arial" w:cs="Arial"/>
          <w:bCs/>
          <w:sz w:val="24"/>
          <w:szCs w:val="24"/>
        </w:rPr>
        <w:t>’s</w:t>
      </w:r>
      <w:r w:rsidR="001136DF" w:rsidRPr="00165768">
        <w:rPr>
          <w:rFonts w:ascii="Arial" w:eastAsia="Arial" w:hAnsi="Arial" w:cs="Arial"/>
          <w:bCs/>
          <w:sz w:val="24"/>
          <w:szCs w:val="24"/>
        </w:rPr>
        <w:t xml:space="preserve"> </w:t>
      </w:r>
      <w:r w:rsidR="001136DF">
        <w:rPr>
          <w:rFonts w:ascii="Arial" w:eastAsia="Arial" w:hAnsi="Arial" w:cs="Arial"/>
          <w:bCs/>
          <w:sz w:val="24"/>
          <w:szCs w:val="24"/>
        </w:rPr>
        <w:t>requirements.</w:t>
      </w:r>
    </w:p>
    <w:p w14:paraId="000000BE" w14:textId="77777777" w:rsidR="006F4EA3" w:rsidRDefault="006F4EA3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000000BF" w14:textId="29F6A97D" w:rsidR="006F4EA3" w:rsidRDefault="006C076F" w:rsidP="00D77A8F">
      <w:pPr>
        <w:spacing w:after="120"/>
        <w:rPr>
          <w:rFonts w:ascii="Arial" w:eastAsia="Arial" w:hAnsi="Arial" w:cs="Arial"/>
          <w:b/>
          <w:bCs/>
          <w:sz w:val="24"/>
          <w:szCs w:val="24"/>
        </w:rPr>
      </w:pPr>
      <w:r w:rsidRPr="24B49C3D">
        <w:rPr>
          <w:rFonts w:ascii="Arial" w:eastAsia="Arial" w:hAnsi="Arial" w:cs="Arial"/>
          <w:b/>
          <w:bCs/>
          <w:sz w:val="24"/>
          <w:szCs w:val="24"/>
        </w:rPr>
        <w:t>PROGRESS MEETING FREQUENCY</w:t>
      </w:r>
    </w:p>
    <w:p w14:paraId="0847C167" w14:textId="12BAC872" w:rsidR="001136DF" w:rsidRDefault="001136DF" w:rsidP="001136D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165768">
        <w:rPr>
          <w:rFonts w:ascii="Arial" w:eastAsia="Arial" w:hAnsi="Arial" w:cs="Arial"/>
          <w:bCs/>
          <w:sz w:val="24"/>
          <w:szCs w:val="24"/>
        </w:rPr>
        <w:t xml:space="preserve">Monthly, </w:t>
      </w:r>
      <w:r>
        <w:rPr>
          <w:rFonts w:ascii="Arial" w:eastAsia="Arial" w:hAnsi="Arial" w:cs="Arial"/>
          <w:sz w:val="24"/>
          <w:szCs w:val="24"/>
        </w:rPr>
        <w:t>on the first Working Day of each calendar month,</w:t>
      </w:r>
      <w:r w:rsidR="00CA3AB3">
        <w:rPr>
          <w:rFonts w:ascii="Arial" w:eastAsia="Arial" w:hAnsi="Arial" w:cs="Arial"/>
          <w:sz w:val="24"/>
          <w:szCs w:val="24"/>
        </w:rPr>
        <w:t xml:space="preserve"> and otherwise </w:t>
      </w:r>
      <w:r w:rsidRPr="00165768">
        <w:rPr>
          <w:rFonts w:ascii="Arial" w:eastAsia="Arial" w:hAnsi="Arial" w:cs="Arial"/>
          <w:bCs/>
          <w:sz w:val="24"/>
          <w:szCs w:val="24"/>
        </w:rPr>
        <w:t>to suit the Buyer</w:t>
      </w:r>
      <w:r>
        <w:rPr>
          <w:rFonts w:ascii="Arial" w:eastAsia="Arial" w:hAnsi="Arial" w:cs="Arial"/>
          <w:bCs/>
          <w:sz w:val="24"/>
          <w:szCs w:val="24"/>
        </w:rPr>
        <w:t>’s</w:t>
      </w:r>
      <w:r w:rsidRPr="00165768">
        <w:rPr>
          <w:rFonts w:ascii="Arial" w:eastAsia="Arial" w:hAnsi="Arial" w:cs="Arial"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bCs/>
          <w:sz w:val="24"/>
          <w:szCs w:val="24"/>
        </w:rPr>
        <w:t>requirements.</w:t>
      </w:r>
    </w:p>
    <w:p w14:paraId="000000C1" w14:textId="77777777" w:rsidR="006F4EA3" w:rsidRDefault="006F4EA3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000000C2" w14:textId="05B6BA87" w:rsidR="006F4EA3" w:rsidRDefault="006C076F" w:rsidP="00D77A8F">
      <w:pPr>
        <w:spacing w:after="120"/>
        <w:rPr>
          <w:rFonts w:ascii="Arial" w:eastAsia="Arial" w:hAnsi="Arial" w:cs="Arial"/>
          <w:b/>
          <w:bCs/>
          <w:sz w:val="24"/>
          <w:szCs w:val="24"/>
        </w:rPr>
      </w:pPr>
      <w:r w:rsidRPr="24B49C3D">
        <w:rPr>
          <w:rFonts w:ascii="Arial" w:eastAsia="Arial" w:hAnsi="Arial" w:cs="Arial"/>
          <w:b/>
          <w:bCs/>
          <w:sz w:val="24"/>
          <w:szCs w:val="24"/>
        </w:rPr>
        <w:t>KEY STAFF</w:t>
      </w:r>
    </w:p>
    <w:p w14:paraId="000000C3" w14:textId="649AFBB0" w:rsidR="006F4EA3" w:rsidRPr="00564C0C" w:rsidRDefault="009C097E">
      <w:pPr>
        <w:tabs>
          <w:tab w:val="left" w:pos="2257"/>
        </w:tabs>
        <w:spacing w:after="0" w:line="259" w:lineRule="auto"/>
        <w:rPr>
          <w:rStyle w:val="normaltextrun"/>
          <w:rFonts w:ascii="Arial" w:eastAsia="Times New Roman" w:hAnsi="Arial" w:cs="Arial"/>
        </w:rPr>
      </w:pPr>
      <w:r w:rsidRPr="00564C0C">
        <w:rPr>
          <w:rStyle w:val="normaltextrun"/>
          <w:rFonts w:ascii="Arial" w:eastAsia="Times New Roman" w:hAnsi="Arial" w:cs="Arial"/>
        </w:rPr>
        <w:t>N/A</w:t>
      </w:r>
    </w:p>
    <w:p w14:paraId="000000C8" w14:textId="77777777" w:rsidR="006F4EA3" w:rsidRDefault="006F4EA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00000C9" w14:textId="3F4A2C4F" w:rsidR="006F4EA3" w:rsidRDefault="006C076F" w:rsidP="00D77A8F">
      <w:pPr>
        <w:spacing w:after="120"/>
        <w:rPr>
          <w:rFonts w:ascii="Arial" w:eastAsia="Arial" w:hAnsi="Arial" w:cs="Arial"/>
          <w:b/>
          <w:bCs/>
          <w:sz w:val="24"/>
          <w:szCs w:val="24"/>
        </w:rPr>
      </w:pPr>
      <w:r w:rsidRPr="24B49C3D">
        <w:rPr>
          <w:rFonts w:ascii="Arial" w:eastAsia="Arial" w:hAnsi="Arial" w:cs="Arial"/>
          <w:b/>
          <w:bCs/>
          <w:sz w:val="24"/>
          <w:szCs w:val="24"/>
        </w:rPr>
        <w:t>KEY SUBCONTRACTOR(S)</w:t>
      </w:r>
    </w:p>
    <w:p w14:paraId="000000CA" w14:textId="6549787A" w:rsidR="006F4EA3" w:rsidRPr="00564C0C" w:rsidRDefault="009C097E">
      <w:pPr>
        <w:tabs>
          <w:tab w:val="left" w:pos="2257"/>
        </w:tabs>
        <w:spacing w:after="0" w:line="259" w:lineRule="auto"/>
        <w:rPr>
          <w:rStyle w:val="normaltextrun"/>
          <w:rFonts w:ascii="Arial" w:eastAsia="Times New Roman" w:hAnsi="Arial" w:cs="Arial"/>
        </w:rPr>
      </w:pPr>
      <w:r w:rsidRPr="00564C0C">
        <w:rPr>
          <w:rStyle w:val="normaltextrun"/>
          <w:rFonts w:ascii="Arial" w:eastAsia="Times New Roman" w:hAnsi="Arial" w:cs="Arial"/>
        </w:rPr>
        <w:t>N/A</w:t>
      </w:r>
    </w:p>
    <w:p w14:paraId="683CF7C7" w14:textId="77777777" w:rsidR="00D77A8F" w:rsidRDefault="00D77A8F" w:rsidP="00D77A8F">
      <w:pPr>
        <w:spacing w:after="120"/>
        <w:rPr>
          <w:rFonts w:ascii="Arial" w:eastAsia="Arial" w:hAnsi="Arial" w:cs="Arial"/>
          <w:b/>
          <w:bCs/>
          <w:sz w:val="24"/>
          <w:szCs w:val="24"/>
        </w:rPr>
      </w:pPr>
    </w:p>
    <w:p w14:paraId="000000CC" w14:textId="7A2E95FD" w:rsidR="006F4EA3" w:rsidRDefault="006C076F" w:rsidP="00D77A8F">
      <w:pPr>
        <w:spacing w:after="120"/>
        <w:rPr>
          <w:rFonts w:ascii="Arial" w:eastAsia="Arial" w:hAnsi="Arial" w:cs="Arial"/>
          <w:b/>
          <w:bCs/>
          <w:sz w:val="24"/>
          <w:szCs w:val="24"/>
        </w:rPr>
      </w:pPr>
      <w:r w:rsidRPr="24B49C3D">
        <w:rPr>
          <w:rFonts w:ascii="Arial" w:eastAsia="Arial" w:hAnsi="Arial" w:cs="Arial"/>
          <w:b/>
          <w:bCs/>
          <w:sz w:val="24"/>
          <w:szCs w:val="24"/>
        </w:rPr>
        <w:t>COMMERCIALLY SENSITIVE INFORMATION</w:t>
      </w:r>
    </w:p>
    <w:p w14:paraId="000000CD" w14:textId="52272B5A" w:rsidR="006F4EA3" w:rsidRPr="00564C0C" w:rsidRDefault="00791196">
      <w:pPr>
        <w:tabs>
          <w:tab w:val="left" w:pos="2257"/>
        </w:tabs>
        <w:spacing w:after="0" w:line="259" w:lineRule="auto"/>
        <w:rPr>
          <w:rStyle w:val="normaltextrun"/>
          <w:rFonts w:eastAsia="Times New Roman"/>
        </w:rPr>
      </w:pPr>
      <w:r w:rsidRPr="00564C0C">
        <w:rPr>
          <w:rStyle w:val="normaltextrun"/>
          <w:rFonts w:ascii="Arial" w:eastAsia="Times New Roman" w:hAnsi="Arial" w:cs="Arial"/>
          <w:sz w:val="24"/>
          <w:szCs w:val="24"/>
        </w:rPr>
        <w:t>As found in Joint Schedule 4 (Commercially Sensitive Information)</w:t>
      </w:r>
      <w:r w:rsidRPr="00564C0C">
        <w:rPr>
          <w:rStyle w:val="normaltextrun"/>
          <w:rFonts w:eastAsia="Times New Roman"/>
        </w:rPr>
        <w:t> </w:t>
      </w:r>
    </w:p>
    <w:p w14:paraId="000000CE" w14:textId="77777777" w:rsidR="006F4EA3" w:rsidRDefault="006F4EA3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000000CF" w14:textId="77777777" w:rsidR="006F4EA3" w:rsidRDefault="006C076F" w:rsidP="00D77A8F">
      <w:pPr>
        <w:spacing w:after="120"/>
        <w:rPr>
          <w:rFonts w:ascii="Arial" w:eastAsia="Arial" w:hAnsi="Arial" w:cs="Arial"/>
          <w:b/>
          <w:bCs/>
          <w:sz w:val="24"/>
          <w:szCs w:val="24"/>
        </w:rPr>
      </w:pPr>
      <w:r w:rsidRPr="75C33547">
        <w:rPr>
          <w:rFonts w:ascii="Arial" w:eastAsia="Arial" w:hAnsi="Arial" w:cs="Arial"/>
          <w:b/>
          <w:bCs/>
          <w:sz w:val="24"/>
          <w:szCs w:val="24"/>
        </w:rPr>
        <w:t>SERVICE CREDITS</w:t>
      </w:r>
    </w:p>
    <w:p w14:paraId="1E5C3AB3" w14:textId="77777777" w:rsidR="00000319" w:rsidRDefault="00000319" w:rsidP="0000031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</w:rPr>
        <w:t>Service Credits will accrue in accordance with Call-Off Schedule 14 (Service Levels). </w:t>
      </w:r>
      <w:r>
        <w:rPr>
          <w:rStyle w:val="eop"/>
          <w:rFonts w:ascii="Arial" w:hAnsi="Arial" w:cs="Arial"/>
        </w:rPr>
        <w:t> </w:t>
      </w:r>
    </w:p>
    <w:p w14:paraId="53449774" w14:textId="77777777" w:rsidR="00000319" w:rsidRDefault="00000319" w:rsidP="00000319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</w:rPr>
      </w:pPr>
      <w:r w:rsidRPr="009377C8">
        <w:rPr>
          <w:rStyle w:val="normaltextrun"/>
          <w:rFonts w:ascii="Arial" w:hAnsi="Arial" w:cs="Arial"/>
        </w:rPr>
        <w:t xml:space="preserve">The Service Credit Cap is: </w:t>
      </w:r>
      <w:r w:rsidRPr="009377C8">
        <w:rPr>
          <w:rStyle w:val="normaltextrun"/>
          <w:rFonts w:ascii="Arial" w:hAnsi="Arial" w:cs="Arial"/>
          <w:b/>
          <w:bCs/>
          <w:color w:val="000000"/>
        </w:rPr>
        <w:t>15% of Charges invoiced in the Service Period.</w:t>
      </w:r>
      <w:r w:rsidRPr="009377C8">
        <w:rPr>
          <w:rStyle w:val="eop"/>
          <w:rFonts w:ascii="Arial" w:hAnsi="Arial" w:cs="Arial"/>
        </w:rPr>
        <w:t> </w:t>
      </w:r>
    </w:p>
    <w:p w14:paraId="60F8491D" w14:textId="77777777" w:rsidR="009377C8" w:rsidRPr="009377C8" w:rsidRDefault="009377C8" w:rsidP="0000031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09732059" w14:textId="77777777" w:rsidR="00000319" w:rsidRDefault="00000319" w:rsidP="00000319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</w:rPr>
      </w:pPr>
      <w:r w:rsidRPr="009377C8">
        <w:rPr>
          <w:rStyle w:val="normaltextrun"/>
          <w:rFonts w:ascii="Arial" w:hAnsi="Arial" w:cs="Arial"/>
        </w:rPr>
        <w:t>The Service Period is: Three Months</w:t>
      </w:r>
      <w:r w:rsidRPr="009377C8">
        <w:rPr>
          <w:rStyle w:val="eop"/>
          <w:rFonts w:ascii="Arial" w:hAnsi="Arial" w:cs="Arial"/>
        </w:rPr>
        <w:t> </w:t>
      </w:r>
    </w:p>
    <w:p w14:paraId="6A5C98D7" w14:textId="77777777" w:rsidR="009377C8" w:rsidRPr="009377C8" w:rsidRDefault="009377C8" w:rsidP="0000031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22AAFF45" w14:textId="77777777" w:rsidR="002B4076" w:rsidRPr="0039593E" w:rsidRDefault="002B4076" w:rsidP="002B4076">
      <w:pPr>
        <w:spacing w:after="0" w:line="259" w:lineRule="auto"/>
        <w:rPr>
          <w:rFonts w:ascii="Arial" w:eastAsia="Arial" w:hAnsi="Arial" w:cs="Arial"/>
          <w:color w:val="000000" w:themeColor="text1"/>
          <w:sz w:val="24"/>
          <w:szCs w:val="24"/>
        </w:rPr>
      </w:pPr>
      <w:r w:rsidRPr="0039593E">
        <w:rPr>
          <w:rFonts w:ascii="Arial" w:eastAsia="Arial" w:hAnsi="Arial" w:cs="Arial"/>
          <w:color w:val="000000" w:themeColor="text1"/>
          <w:sz w:val="24"/>
          <w:szCs w:val="24"/>
        </w:rPr>
        <w:t xml:space="preserve">A Critical Service Level Failure is: </w:t>
      </w:r>
    </w:p>
    <w:p w14:paraId="150FCF1D" w14:textId="77777777" w:rsidR="002B4076" w:rsidRPr="0039593E" w:rsidRDefault="002B4076" w:rsidP="002B4076">
      <w:pPr>
        <w:pStyle w:val="ListParagraph"/>
        <w:numPr>
          <w:ilvl w:val="0"/>
          <w:numId w:val="6"/>
        </w:numPr>
        <w:spacing w:after="0" w:line="259" w:lineRule="auto"/>
        <w:rPr>
          <w:rFonts w:ascii="Arial" w:eastAsia="Arial" w:hAnsi="Arial" w:cs="Arial"/>
          <w:color w:val="000000" w:themeColor="text1"/>
          <w:sz w:val="24"/>
          <w:szCs w:val="24"/>
        </w:rPr>
      </w:pPr>
      <w:r w:rsidRPr="0039593E">
        <w:rPr>
          <w:rFonts w:ascii="Arial" w:eastAsia="Arial" w:hAnsi="Arial" w:cs="Arial"/>
          <w:color w:val="000000" w:themeColor="text1"/>
          <w:sz w:val="24"/>
          <w:szCs w:val="24"/>
        </w:rPr>
        <w:t xml:space="preserve">an Inadequate (Red) failure of a Critical Service Level as specified in Call-off Schedule 14 within a Service Period, </w:t>
      </w:r>
      <w:proofErr w:type="gramStart"/>
      <w:r w:rsidRPr="0039593E">
        <w:rPr>
          <w:rFonts w:ascii="Arial" w:eastAsia="Arial" w:hAnsi="Arial" w:cs="Arial"/>
          <w:color w:val="000000" w:themeColor="text1"/>
          <w:sz w:val="24"/>
          <w:szCs w:val="24"/>
        </w:rPr>
        <w:t>or;</w:t>
      </w:r>
      <w:proofErr w:type="gramEnd"/>
      <w:r w:rsidRPr="0039593E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</w:p>
    <w:p w14:paraId="1A89453C" w14:textId="77777777" w:rsidR="002B4076" w:rsidRPr="0039593E" w:rsidRDefault="002B4076" w:rsidP="002B4076">
      <w:pPr>
        <w:pStyle w:val="ListParagraph"/>
        <w:numPr>
          <w:ilvl w:val="0"/>
          <w:numId w:val="6"/>
        </w:numPr>
        <w:spacing w:after="0" w:line="259" w:lineRule="auto"/>
        <w:rPr>
          <w:rFonts w:ascii="Arial" w:eastAsia="Arial" w:hAnsi="Arial" w:cs="Arial"/>
          <w:color w:val="000000" w:themeColor="text1"/>
          <w:sz w:val="24"/>
          <w:szCs w:val="24"/>
        </w:rPr>
      </w:pPr>
      <w:r w:rsidRPr="0039593E">
        <w:rPr>
          <w:rFonts w:ascii="Arial" w:eastAsia="Arial" w:hAnsi="Arial" w:cs="Arial"/>
          <w:color w:val="000000" w:themeColor="text1"/>
          <w:sz w:val="24"/>
          <w:szCs w:val="24"/>
        </w:rPr>
        <w:t xml:space="preserve">a failure to meet Good Target (Green) across all Service Levels in Annex A of Call-off Schedule 14 on three (3) occasions within a Service Period </w:t>
      </w:r>
      <w:proofErr w:type="gramStart"/>
      <w:r w:rsidRPr="0039593E">
        <w:rPr>
          <w:rFonts w:ascii="Arial" w:eastAsia="Arial" w:hAnsi="Arial" w:cs="Arial"/>
          <w:color w:val="000000" w:themeColor="text1"/>
          <w:sz w:val="24"/>
          <w:szCs w:val="24"/>
        </w:rPr>
        <w:t>or;</w:t>
      </w:r>
      <w:proofErr w:type="gramEnd"/>
    </w:p>
    <w:p w14:paraId="1F31BD08" w14:textId="77777777" w:rsidR="002B4076" w:rsidRDefault="002B4076" w:rsidP="002B4076">
      <w:pPr>
        <w:pStyle w:val="ListParagraph"/>
        <w:numPr>
          <w:ilvl w:val="0"/>
          <w:numId w:val="6"/>
        </w:numPr>
        <w:spacing w:after="0" w:line="259" w:lineRule="auto"/>
        <w:rPr>
          <w:rFonts w:ascii="Arial" w:eastAsia="Arial" w:hAnsi="Arial" w:cs="Arial"/>
          <w:color w:val="000000" w:themeColor="text1"/>
          <w:sz w:val="24"/>
          <w:szCs w:val="24"/>
        </w:rPr>
      </w:pPr>
      <w:r w:rsidRPr="0039593E">
        <w:rPr>
          <w:rFonts w:ascii="Arial" w:eastAsia="Arial" w:hAnsi="Arial" w:cs="Arial"/>
          <w:color w:val="000000" w:themeColor="text1"/>
          <w:sz w:val="24"/>
          <w:szCs w:val="24"/>
        </w:rPr>
        <w:t xml:space="preserve">a failure within </w:t>
      </w:r>
      <w:r w:rsidRPr="6BEAF46D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39593E">
        <w:rPr>
          <w:rFonts w:ascii="Arial" w:eastAsia="Arial" w:hAnsi="Arial" w:cs="Arial"/>
          <w:color w:val="000000" w:themeColor="text1"/>
          <w:sz w:val="24"/>
          <w:szCs w:val="24"/>
        </w:rPr>
        <w:t xml:space="preserve"> Service Period to meet the Good </w:t>
      </w:r>
      <w:r w:rsidRPr="6BEAF46D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39593E">
        <w:rPr>
          <w:rFonts w:ascii="Arial" w:eastAsia="Arial" w:hAnsi="Arial" w:cs="Arial"/>
          <w:color w:val="000000" w:themeColor="text1"/>
          <w:sz w:val="24"/>
          <w:szCs w:val="24"/>
        </w:rPr>
        <w:t xml:space="preserve">arget (Green) </w:t>
      </w:r>
      <w:r w:rsidRPr="6BEAF46D">
        <w:rPr>
          <w:rFonts w:ascii="Arial" w:eastAsia="Arial" w:hAnsi="Arial" w:cs="Arial"/>
          <w:color w:val="000000" w:themeColor="text1"/>
          <w:sz w:val="24"/>
          <w:szCs w:val="24"/>
        </w:rPr>
        <w:t>on</w:t>
      </w:r>
      <w:r w:rsidRPr="0039593E">
        <w:rPr>
          <w:rFonts w:ascii="Arial" w:eastAsia="Arial" w:hAnsi="Arial" w:cs="Arial"/>
          <w:color w:val="000000" w:themeColor="text1"/>
          <w:sz w:val="24"/>
          <w:szCs w:val="24"/>
        </w:rPr>
        <w:t xml:space="preserve"> five (5) </w:t>
      </w:r>
      <w:r w:rsidRPr="6BEAF46D">
        <w:rPr>
          <w:rFonts w:ascii="Arial" w:eastAsia="Arial" w:hAnsi="Arial" w:cs="Arial"/>
          <w:color w:val="000000" w:themeColor="text1"/>
          <w:sz w:val="24"/>
          <w:szCs w:val="24"/>
        </w:rPr>
        <w:t>occasions where</w:t>
      </w:r>
      <w:r w:rsidRPr="0039593E">
        <w:rPr>
          <w:rFonts w:ascii="Arial" w:eastAsia="Arial" w:hAnsi="Arial" w:cs="Arial"/>
          <w:color w:val="000000" w:themeColor="text1"/>
          <w:sz w:val="24"/>
          <w:szCs w:val="24"/>
        </w:rPr>
        <w:t xml:space="preserve"> Annex B of Call-off Schedule 1</w:t>
      </w:r>
      <w:r w:rsidRPr="6BEAF46D">
        <w:rPr>
          <w:rFonts w:ascii="Arial" w:eastAsia="Arial" w:hAnsi="Arial" w:cs="Arial"/>
          <w:color w:val="000000" w:themeColor="text1"/>
          <w:sz w:val="24"/>
          <w:szCs w:val="24"/>
        </w:rPr>
        <w:t>4</w:t>
      </w:r>
      <w:r w:rsidRPr="0039593E">
        <w:rPr>
          <w:rFonts w:ascii="Arial" w:eastAsia="Arial" w:hAnsi="Arial" w:cs="Arial"/>
          <w:color w:val="000000" w:themeColor="text1"/>
          <w:sz w:val="24"/>
          <w:szCs w:val="24"/>
        </w:rPr>
        <w:t xml:space="preserve"> is being utilised.</w:t>
      </w:r>
    </w:p>
    <w:p w14:paraId="000000D6" w14:textId="77777777" w:rsidR="006F4EA3" w:rsidRDefault="006F4EA3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000000D7" w14:textId="77777777" w:rsidR="006F4EA3" w:rsidRDefault="006C076F" w:rsidP="00D77A8F">
      <w:pPr>
        <w:spacing w:after="120"/>
        <w:rPr>
          <w:rFonts w:ascii="Arial" w:eastAsia="Arial" w:hAnsi="Arial" w:cs="Arial"/>
          <w:b/>
          <w:bCs/>
          <w:sz w:val="24"/>
          <w:szCs w:val="24"/>
        </w:rPr>
      </w:pPr>
      <w:r w:rsidRPr="24B49C3D">
        <w:rPr>
          <w:rFonts w:ascii="Arial" w:eastAsia="Arial" w:hAnsi="Arial" w:cs="Arial"/>
          <w:b/>
          <w:bCs/>
          <w:sz w:val="24"/>
          <w:szCs w:val="24"/>
        </w:rPr>
        <w:t>ADDITIONAL INSURANCES</w:t>
      </w:r>
    </w:p>
    <w:p w14:paraId="000000D8" w14:textId="4C16A0C4" w:rsidR="006F4EA3" w:rsidRDefault="006C076F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5C0F4AB2">
        <w:rPr>
          <w:rFonts w:ascii="Arial" w:eastAsia="Arial" w:hAnsi="Arial" w:cs="Arial"/>
          <w:sz w:val="24"/>
          <w:szCs w:val="24"/>
        </w:rPr>
        <w:t>Not applicable</w:t>
      </w:r>
      <w:r w:rsidR="725C6047" w:rsidRPr="5C0F4AB2">
        <w:rPr>
          <w:rFonts w:ascii="Arial" w:eastAsia="Arial" w:hAnsi="Arial" w:cs="Arial"/>
          <w:sz w:val="24"/>
          <w:szCs w:val="24"/>
        </w:rPr>
        <w:t>.</w:t>
      </w:r>
    </w:p>
    <w:p w14:paraId="384C3B1E" w14:textId="4399049F" w:rsidR="24B49C3D" w:rsidRDefault="24B49C3D" w:rsidP="24B49C3D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000000DB" w14:textId="001A1C4A" w:rsidR="006F4EA3" w:rsidRDefault="006C076F" w:rsidP="00D77A8F">
      <w:pPr>
        <w:spacing w:after="120"/>
        <w:rPr>
          <w:rFonts w:ascii="Arial" w:eastAsia="Arial" w:hAnsi="Arial" w:cs="Arial"/>
          <w:sz w:val="24"/>
          <w:szCs w:val="24"/>
          <w:highlight w:val="yellow"/>
        </w:rPr>
      </w:pPr>
      <w:r w:rsidRPr="24B49C3D">
        <w:rPr>
          <w:rFonts w:ascii="Arial" w:eastAsia="Arial" w:hAnsi="Arial" w:cs="Arial"/>
          <w:b/>
          <w:bCs/>
          <w:sz w:val="24"/>
          <w:szCs w:val="24"/>
        </w:rPr>
        <w:t>GUARANTEE</w:t>
      </w:r>
    </w:p>
    <w:p w14:paraId="311D6AB6" w14:textId="77777777" w:rsidR="00D77A8F" w:rsidRDefault="00D77A8F" w:rsidP="24B49C3D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D77A8F">
        <w:rPr>
          <w:rFonts w:ascii="Arial" w:eastAsia="Arial" w:hAnsi="Arial" w:cs="Arial"/>
          <w:sz w:val="24"/>
          <w:szCs w:val="24"/>
        </w:rPr>
        <w:t>At the Call-Off Start Date the Parties agree that a Guarantee is not required.</w:t>
      </w:r>
    </w:p>
    <w:p w14:paraId="4BB03A8E" w14:textId="77777777" w:rsidR="00D77A8F" w:rsidRDefault="00D77A8F" w:rsidP="24B49C3D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49A2B8D5" w14:textId="5093A866" w:rsidR="00C6184B" w:rsidRDefault="00A137D5" w:rsidP="24B49C3D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Reference to Special Term 2</w:t>
      </w:r>
    </w:p>
    <w:p w14:paraId="4416B83A" w14:textId="77777777" w:rsidR="00A137D5" w:rsidRDefault="00A137D5" w:rsidP="24B49C3D">
      <w:pPr>
        <w:spacing w:after="0" w:line="259" w:lineRule="auto"/>
        <w:rPr>
          <w:rFonts w:ascii="Arial" w:eastAsia="Arial" w:hAnsi="Arial" w:cs="Arial"/>
          <w:b/>
          <w:bCs/>
          <w:sz w:val="24"/>
          <w:szCs w:val="24"/>
          <w:highlight w:val="yellow"/>
        </w:rPr>
      </w:pPr>
    </w:p>
    <w:p w14:paraId="000000E0" w14:textId="77777777" w:rsidR="006F4EA3" w:rsidRDefault="006C076F" w:rsidP="00D77A8F">
      <w:pPr>
        <w:spacing w:after="120"/>
        <w:rPr>
          <w:rFonts w:ascii="Arial" w:eastAsia="Arial" w:hAnsi="Arial" w:cs="Arial"/>
          <w:b/>
          <w:bCs/>
          <w:sz w:val="24"/>
          <w:szCs w:val="24"/>
        </w:rPr>
      </w:pPr>
      <w:r w:rsidRPr="24B49C3D">
        <w:rPr>
          <w:rFonts w:ascii="Arial" w:eastAsia="Arial" w:hAnsi="Arial" w:cs="Arial"/>
          <w:b/>
          <w:bCs/>
          <w:sz w:val="24"/>
          <w:szCs w:val="24"/>
        </w:rPr>
        <w:lastRenderedPageBreak/>
        <w:t>SOCIAL VALUE COMMITMENT</w:t>
      </w:r>
    </w:p>
    <w:p w14:paraId="00000100" w14:textId="722E2144" w:rsidR="006F4EA3" w:rsidRDefault="006C076F" w:rsidP="5FD6B39A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5FD6B39A">
        <w:rPr>
          <w:rFonts w:ascii="Arial" w:eastAsia="Arial" w:hAnsi="Arial" w:cs="Arial"/>
          <w:sz w:val="24"/>
          <w:szCs w:val="24"/>
        </w:rPr>
        <w:t>The Supplier agrees, in providing the Deliverables and performing its obligations under the Call-Off Contract, that it will comply with the social value commitments in Call-Off Schedule 4 (Call-Off Tender)</w:t>
      </w:r>
      <w:r w:rsidR="064B2D03" w:rsidRPr="5FD6B39A">
        <w:rPr>
          <w:rFonts w:ascii="Arial" w:eastAsia="Arial" w:hAnsi="Arial" w:cs="Arial"/>
          <w:sz w:val="24"/>
          <w:szCs w:val="24"/>
        </w:rPr>
        <w:t xml:space="preserve"> </w:t>
      </w:r>
      <w:r w:rsidR="064B2D03" w:rsidRPr="00564C0C">
        <w:rPr>
          <w:rFonts w:ascii="Arial" w:eastAsia="Arial" w:hAnsi="Arial" w:cs="Arial"/>
          <w:sz w:val="24"/>
          <w:szCs w:val="24"/>
        </w:rPr>
        <w:t>and the Key Performance Indicators set out in Call-Off Schedule 15 (Call-Off Contract Management)</w:t>
      </w:r>
      <w:r w:rsidR="2A52E8F8" w:rsidRPr="5FD6B39A">
        <w:rPr>
          <w:rFonts w:ascii="Arial" w:eastAsia="Arial" w:hAnsi="Arial" w:cs="Arial"/>
          <w:sz w:val="24"/>
          <w:szCs w:val="24"/>
        </w:rPr>
        <w:t>.</w:t>
      </w:r>
    </w:p>
    <w:p w14:paraId="363B37F5" w14:textId="77777777" w:rsidR="00735F6C" w:rsidRDefault="00735F6C" w:rsidP="00664A2B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2E179E97" w14:textId="4A0EB06C" w:rsidR="00735F6C" w:rsidRDefault="00735F6C" w:rsidP="00D77A8F">
      <w:pPr>
        <w:spacing w:after="120"/>
        <w:rPr>
          <w:rFonts w:ascii="Arial" w:eastAsia="Arial" w:hAnsi="Arial" w:cs="Arial"/>
          <w:sz w:val="24"/>
          <w:szCs w:val="24"/>
        </w:rPr>
      </w:pPr>
      <w:r w:rsidRPr="00154C14">
        <w:rPr>
          <w:rFonts w:ascii="Arial" w:eastAsia="Arial" w:hAnsi="Arial" w:cs="Arial"/>
          <w:b/>
          <w:bCs/>
          <w:sz w:val="24"/>
          <w:szCs w:val="24"/>
        </w:rPr>
        <w:t>INDEXATION</w:t>
      </w:r>
    </w:p>
    <w:p w14:paraId="0AF227CF" w14:textId="2F40DB09" w:rsidR="009B2AC1" w:rsidRPr="00564C0C" w:rsidRDefault="00BF47A9" w:rsidP="009B2AC1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564C0C">
        <w:rPr>
          <w:rFonts w:ascii="Arial" w:eastAsia="Arial" w:hAnsi="Arial" w:cs="Arial"/>
          <w:sz w:val="24"/>
          <w:szCs w:val="24"/>
        </w:rPr>
        <w:t>See Call-Off Schedule 5 (Pricing Details).</w:t>
      </w:r>
    </w:p>
    <w:p w14:paraId="1CA98ADC" w14:textId="77777777" w:rsidR="00564C0C" w:rsidRPr="00564C0C" w:rsidRDefault="00564C0C" w:rsidP="009B2AC1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6A20ED01" w14:textId="7EA49F66" w:rsidR="009B2AC1" w:rsidRPr="009B2AC1" w:rsidRDefault="0E937D9C" w:rsidP="00D77A8F">
      <w:pPr>
        <w:spacing w:after="120"/>
        <w:rPr>
          <w:rFonts w:ascii="Arial" w:eastAsia="Arial" w:hAnsi="Arial" w:cs="Arial"/>
          <w:b/>
          <w:bCs/>
          <w:sz w:val="24"/>
          <w:szCs w:val="24"/>
        </w:rPr>
      </w:pPr>
      <w:r w:rsidRPr="36976E03">
        <w:rPr>
          <w:rFonts w:ascii="Arial" w:eastAsia="Arial" w:hAnsi="Arial" w:cs="Arial"/>
          <w:b/>
          <w:bCs/>
          <w:sz w:val="24"/>
          <w:szCs w:val="24"/>
        </w:rPr>
        <w:t>STATEMENT OF WORKS</w:t>
      </w:r>
    </w:p>
    <w:p w14:paraId="17614DCB" w14:textId="6896FF52" w:rsidR="009B2AC1" w:rsidRDefault="009B2AC1" w:rsidP="00664A2B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5FD6B39A">
        <w:rPr>
          <w:rFonts w:ascii="Arial" w:eastAsia="Arial" w:hAnsi="Arial" w:cs="Arial"/>
          <w:sz w:val="24"/>
          <w:szCs w:val="24"/>
        </w:rPr>
        <w:t xml:space="preserve">During the Call-Off Contract Period, the Buyer and Supplier </w:t>
      </w:r>
      <w:r w:rsidR="4EF1AA02" w:rsidRPr="5FD6B39A">
        <w:rPr>
          <w:rFonts w:ascii="Arial" w:eastAsia="Arial" w:hAnsi="Arial" w:cs="Arial"/>
          <w:sz w:val="24"/>
          <w:szCs w:val="24"/>
        </w:rPr>
        <w:t>will</w:t>
      </w:r>
      <w:r w:rsidRPr="5FD6B39A">
        <w:rPr>
          <w:rFonts w:ascii="Arial" w:eastAsia="Arial" w:hAnsi="Arial" w:cs="Arial"/>
          <w:sz w:val="24"/>
          <w:szCs w:val="24"/>
        </w:rPr>
        <w:t xml:space="preserve"> agree and execute completed Statement of Works</w:t>
      </w:r>
      <w:r w:rsidR="11C75493" w:rsidRPr="5FD6B39A">
        <w:rPr>
          <w:rFonts w:ascii="Arial" w:eastAsia="Arial" w:hAnsi="Arial" w:cs="Arial"/>
          <w:sz w:val="24"/>
          <w:szCs w:val="24"/>
        </w:rPr>
        <w:t xml:space="preserve"> </w:t>
      </w:r>
      <w:r w:rsidR="11C75493" w:rsidRPr="00564C0C">
        <w:rPr>
          <w:rFonts w:ascii="Arial" w:eastAsia="Arial" w:hAnsi="Arial" w:cs="Arial"/>
          <w:sz w:val="24"/>
          <w:szCs w:val="24"/>
        </w:rPr>
        <w:t>as per the process in Call-Off Schedule 20 (Specification)</w:t>
      </w:r>
      <w:r w:rsidRPr="5FD6B39A">
        <w:rPr>
          <w:rFonts w:ascii="Arial" w:eastAsia="Arial" w:hAnsi="Arial" w:cs="Arial"/>
          <w:sz w:val="24"/>
          <w:szCs w:val="24"/>
        </w:rPr>
        <w:t xml:space="preserve">. </w:t>
      </w:r>
    </w:p>
    <w:p w14:paraId="738A5DBB" w14:textId="77777777" w:rsidR="00564C0C" w:rsidRDefault="00564C0C" w:rsidP="00664A2B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62793E82" w14:textId="02804594" w:rsidR="00735F6C" w:rsidRDefault="54854875" w:rsidP="00D77A8F">
      <w:pPr>
        <w:spacing w:after="120"/>
      </w:pPr>
      <w:r w:rsidRPr="41D41757">
        <w:rPr>
          <w:rFonts w:ascii="Arial" w:eastAsia="Arial" w:hAnsi="Arial" w:cs="Arial"/>
          <w:b/>
          <w:bCs/>
          <w:sz w:val="24"/>
          <w:szCs w:val="24"/>
        </w:rPr>
        <w:t>INNOVATION FUND</w:t>
      </w:r>
    </w:p>
    <w:p w14:paraId="23839F1C" w14:textId="2D038C88" w:rsidR="00735F6C" w:rsidRDefault="54854875" w:rsidP="41D41757">
      <w:pPr>
        <w:jc w:val="both"/>
      </w:pPr>
      <w:r w:rsidRPr="41D41757">
        <w:rPr>
          <w:rFonts w:ascii="Arial" w:eastAsia="Arial" w:hAnsi="Arial" w:cs="Arial"/>
          <w:sz w:val="24"/>
          <w:szCs w:val="24"/>
        </w:rPr>
        <w:t>During the Call-Off Contract Period, the Buyer may approve and along with the Supplier for use of the innovation fund referenced in Call-Off Schedule 20 (Call-Off Specification).</w:t>
      </w:r>
    </w:p>
    <w:p w14:paraId="00000103" w14:textId="77777777" w:rsidR="006F4EA3" w:rsidRDefault="006F4EA3">
      <w:pPr>
        <w:spacing w:after="0" w:line="240" w:lineRule="auto"/>
        <w:jc w:val="center"/>
        <w:rPr>
          <w:rFonts w:ascii="Arial" w:eastAsia="Arial" w:hAnsi="Arial" w:cs="Arial"/>
        </w:rPr>
      </w:pPr>
    </w:p>
    <w:tbl>
      <w:tblPr>
        <w:tblW w:w="9170" w:type="dxa"/>
        <w:tblBorders>
          <w:top w:val="single" w:sz="4" w:space="0" w:color="95B3D7"/>
          <w:left w:val="single" w:sz="4" w:space="0" w:color="000000"/>
          <w:bottom w:val="single" w:sz="4" w:space="0" w:color="95B3D7"/>
          <w:right w:val="single" w:sz="4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6F4EA3" w14:paraId="725A1202" w14:textId="77777777" w:rsidTr="5C0F4AB2">
        <w:trPr>
          <w:trHeight w:val="635"/>
        </w:trPr>
        <w:tc>
          <w:tcPr>
            <w:tcW w:w="4506" w:type="dxa"/>
            <w:gridSpan w:val="2"/>
          </w:tcPr>
          <w:p w14:paraId="0000011F" w14:textId="77777777" w:rsidR="006F4EA3" w:rsidRDefault="006C076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14:paraId="00000121" w14:textId="77777777" w:rsidR="006F4EA3" w:rsidRDefault="006C076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jc w:val="both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Buyer:</w:t>
            </w:r>
          </w:p>
        </w:tc>
      </w:tr>
      <w:tr w:rsidR="004A00F5" w14:paraId="0471D1B0" w14:textId="77777777" w:rsidTr="5C0F4AB2">
        <w:trPr>
          <w:trHeight w:val="635"/>
        </w:trPr>
        <w:tc>
          <w:tcPr>
            <w:tcW w:w="1526" w:type="dxa"/>
          </w:tcPr>
          <w:p w14:paraId="00000123" w14:textId="77777777" w:rsidR="004A00F5" w:rsidRDefault="004A00F5" w:rsidP="004A00F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00000124" w14:textId="65BCCAF1" w:rsidR="004A00F5" w:rsidRPr="00564C0C" w:rsidRDefault="004A00F5" w:rsidP="004A00F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</w:tcPr>
          <w:p w14:paraId="00000125" w14:textId="77777777" w:rsidR="004A00F5" w:rsidRPr="00564C0C" w:rsidRDefault="004A00F5" w:rsidP="004A00F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64C0C"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3108" w:type="dxa"/>
          </w:tcPr>
          <w:p w14:paraId="00000126" w14:textId="17CFD7DB" w:rsidR="004A00F5" w:rsidRPr="00564C0C" w:rsidRDefault="004A00F5" w:rsidP="004A00F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4A00F5" w14:paraId="1D860343" w14:textId="77777777" w:rsidTr="5C0F4AB2">
        <w:trPr>
          <w:trHeight w:val="635"/>
        </w:trPr>
        <w:tc>
          <w:tcPr>
            <w:tcW w:w="1526" w:type="dxa"/>
          </w:tcPr>
          <w:p w14:paraId="00000127" w14:textId="3EDD01A3" w:rsidR="004A00F5" w:rsidRDefault="004A00F5" w:rsidP="004A00F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00000128" w14:textId="16C27DBC" w:rsidR="004A00F5" w:rsidRPr="00564C0C" w:rsidRDefault="004A00F5" w:rsidP="004A00F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</w:tcPr>
          <w:p w14:paraId="00000129" w14:textId="16A0B0D6" w:rsidR="004A00F5" w:rsidRPr="00564C0C" w:rsidRDefault="004A00F5" w:rsidP="004A00F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64C0C"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3108" w:type="dxa"/>
          </w:tcPr>
          <w:p w14:paraId="0000012A" w14:textId="1B98A9A1" w:rsidR="004A00F5" w:rsidRPr="00564C0C" w:rsidRDefault="004A00F5" w:rsidP="004A00F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4A00F5" w14:paraId="3937EF44" w14:textId="77777777" w:rsidTr="5C0F4AB2">
        <w:trPr>
          <w:trHeight w:val="635"/>
        </w:trPr>
        <w:tc>
          <w:tcPr>
            <w:tcW w:w="1526" w:type="dxa"/>
          </w:tcPr>
          <w:p w14:paraId="0000012B" w14:textId="2E8D3E65" w:rsidR="004A00F5" w:rsidRDefault="004A00F5" w:rsidP="004A00F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0000012C" w14:textId="3E5E4447" w:rsidR="004A00F5" w:rsidRPr="00564C0C" w:rsidRDefault="004A00F5" w:rsidP="004A00F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</w:tcPr>
          <w:p w14:paraId="0000012D" w14:textId="6AD8C182" w:rsidR="004A00F5" w:rsidRPr="00564C0C" w:rsidRDefault="004A00F5" w:rsidP="004A00F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64C0C"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3108" w:type="dxa"/>
          </w:tcPr>
          <w:p w14:paraId="0000012E" w14:textId="4AB03A63" w:rsidR="004A00F5" w:rsidRPr="00564C0C" w:rsidRDefault="004A00F5" w:rsidP="004A00F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6F4EA3" w14:paraId="31E2D9F2" w14:textId="77777777" w:rsidTr="5C0F4AB2">
        <w:trPr>
          <w:trHeight w:val="863"/>
        </w:trPr>
        <w:tc>
          <w:tcPr>
            <w:tcW w:w="1526" w:type="dxa"/>
          </w:tcPr>
          <w:p w14:paraId="0000012F" w14:textId="77777777" w:rsidR="006F4EA3" w:rsidRDefault="006C076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00000130" w14:textId="6B265785" w:rsidR="006F4EA3" w:rsidRPr="00564C0C" w:rsidRDefault="006F4EA3" w:rsidP="5C0F4AB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</w:tcPr>
          <w:p w14:paraId="00000131" w14:textId="77777777" w:rsidR="006F4EA3" w:rsidRPr="00564C0C" w:rsidRDefault="006C076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64C0C"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3108" w:type="dxa"/>
          </w:tcPr>
          <w:p w14:paraId="00000132" w14:textId="7A4292B3" w:rsidR="006F4EA3" w:rsidRPr="00564C0C" w:rsidRDefault="006F4EA3" w:rsidP="5C0F4AB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14:paraId="00000134" w14:textId="0C312A11" w:rsidR="006F4EA3" w:rsidRDefault="006F4EA3">
      <w:pPr>
        <w:rPr>
          <w:rFonts w:ascii="Arial" w:eastAsia="Arial" w:hAnsi="Arial" w:cs="Arial"/>
        </w:rPr>
      </w:pPr>
    </w:p>
    <w:p w14:paraId="4256A904" w14:textId="6D71D354" w:rsidR="009B2AC1" w:rsidRPr="009B2AC1" w:rsidRDefault="009B2AC1" w:rsidP="00A36FC2">
      <w:pPr>
        <w:rPr>
          <w:rFonts w:ascii="Arial" w:eastAsia="Arial" w:hAnsi="Arial" w:cs="Arial"/>
          <w:b/>
          <w:bCs/>
          <w:sz w:val="24"/>
          <w:szCs w:val="24"/>
        </w:rPr>
      </w:pPr>
    </w:p>
    <w:sectPr w:rsidR="009B2AC1" w:rsidRPr="009B2AC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7BB82" w14:textId="77777777" w:rsidR="00192A58" w:rsidRDefault="00192A58">
      <w:pPr>
        <w:spacing w:after="0" w:line="240" w:lineRule="auto"/>
      </w:pPr>
      <w:r>
        <w:separator/>
      </w:r>
    </w:p>
  </w:endnote>
  <w:endnote w:type="continuationSeparator" w:id="0">
    <w:p w14:paraId="1620B4DD" w14:textId="77777777" w:rsidR="00192A58" w:rsidRDefault="00192A58">
      <w:pPr>
        <w:spacing w:after="0" w:line="240" w:lineRule="auto"/>
      </w:pPr>
      <w:r>
        <w:continuationSeparator/>
      </w:r>
    </w:p>
  </w:endnote>
  <w:endnote w:type="continuationNotice" w:id="1">
    <w:p w14:paraId="1BADA5C0" w14:textId="77777777" w:rsidR="00192A58" w:rsidRDefault="00192A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13A" w14:textId="6BFFEC57" w:rsidR="006F4EA3" w:rsidRDefault="00D8196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  <w:r>
      <w:rPr>
        <w:rFonts w:cs="Calibri"/>
        <w:noProof/>
        <w:color w:val="000000"/>
        <w:shd w:val="clear" w:color="auto" w:fill="E6E6E6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41AC25C" wp14:editId="695ECB4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69D134" w14:textId="6B8BB2FF" w:rsidR="00D8196A" w:rsidRPr="00D8196A" w:rsidRDefault="00D8196A" w:rsidP="00D8196A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8196A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1AC25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34.95pt;height:34.9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7969D134" w14:textId="6B8BB2FF" w:rsidR="00D8196A" w:rsidRPr="00D8196A" w:rsidRDefault="00D8196A" w:rsidP="00D8196A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D8196A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000013B" w14:textId="6605D20C" w:rsidR="006F4EA3" w:rsidRDefault="003B71B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  <w:r>
      <w:rPr>
        <w:rFonts w:cs="Calibri"/>
        <w:color w:val="000000"/>
      </w:rPr>
      <w:t>76697187.176697187.1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141" w14:textId="75092011" w:rsidR="006F4EA3" w:rsidRDefault="00205DBB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noProof/>
        <w:color w:val="2B579A"/>
        <w:sz w:val="20"/>
        <w:szCs w:val="20"/>
      </w:rPr>
      <mc:AlternateContent>
        <mc:Choice Requires="wps">
          <w:drawing>
            <wp:anchor distT="0" distB="0" distL="114300" distR="114300" simplePos="0" relativeHeight="251658244" behindDoc="0" locked="0" layoutInCell="0" allowOverlap="1" wp14:anchorId="7A201EAA" wp14:editId="3B87206E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5" name="Text Box 5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FE26C43" w14:textId="49914BC9" w:rsidR="00205DBB" w:rsidRPr="00205DBB" w:rsidRDefault="00205DBB" w:rsidP="00205DBB">
                          <w:pPr>
                            <w:spacing w:after="0"/>
                            <w:jc w:val="center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 w:rsidRPr="00205DBB">
                            <w:rPr>
                              <w:rFonts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201EAA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{&quot;HashCode&quot;:-126484731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82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" o:allowincell="f" filled="f" stroked="f" strokeweight=".5pt">
              <v:textbox inset=",0,,0">
                <w:txbxContent>
                  <w:p w14:paraId="1FE26C43" w14:textId="49914BC9" w:rsidR="00205DBB" w:rsidRPr="00205DBB" w:rsidRDefault="00205DBB" w:rsidP="00205DBB">
                    <w:pPr>
                      <w:spacing w:after="0"/>
                      <w:jc w:val="center"/>
                      <w:rPr>
                        <w:rFonts w:cs="Calibri"/>
                        <w:color w:val="000000"/>
                        <w:sz w:val="20"/>
                      </w:rPr>
                    </w:pPr>
                    <w:r w:rsidRPr="00205DBB">
                      <w:rPr>
                        <w:rFonts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B1E4E">
      <w:rPr>
        <w:rFonts w:ascii="Arial" w:eastAsia="Arial" w:hAnsi="Arial" w:cs="Arial"/>
        <w:noProof/>
        <w:color w:val="2B579A"/>
        <w:sz w:val="20"/>
        <w:szCs w:val="20"/>
      </w:rPr>
      <mc:AlternateContent>
        <mc:Choice Requires="wps">
          <w:drawing>
            <wp:anchor distT="0" distB="0" distL="114300" distR="114300" simplePos="0" relativeHeight="251658243" behindDoc="0" locked="0" layoutInCell="0" allowOverlap="1" wp14:anchorId="382EAC85" wp14:editId="40F6ED86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4" name="Text Box 4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E8EFA3C" w14:textId="2365F80A" w:rsidR="00DB1E4E" w:rsidRPr="00DB1E4E" w:rsidRDefault="00DB1E4E" w:rsidP="00DB1E4E">
                          <w:pPr>
                            <w:spacing w:after="0"/>
                            <w:jc w:val="center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 w:rsidRPr="00DB1E4E">
                            <w:rPr>
                              <w:rFonts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82EAC85" id="Text Box 4" o:spid="_x0000_s1028" type="#_x0000_t202" alt="{&quot;HashCode&quot;:-126484731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824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" o:allowincell="f" filled="f" stroked="f" strokeweight=".5pt">
              <v:textbox inset=",0,,0">
                <w:txbxContent>
                  <w:p w14:paraId="1E8EFA3C" w14:textId="2365F80A" w:rsidR="00DB1E4E" w:rsidRPr="00DB1E4E" w:rsidRDefault="00DB1E4E" w:rsidP="00DB1E4E">
                    <w:pPr>
                      <w:spacing w:after="0"/>
                      <w:jc w:val="center"/>
                      <w:rPr>
                        <w:rFonts w:cs="Calibri"/>
                        <w:color w:val="000000"/>
                        <w:sz w:val="20"/>
                      </w:rPr>
                    </w:pPr>
                    <w:r w:rsidRPr="00DB1E4E">
                      <w:rPr>
                        <w:rFonts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8196A">
      <w:rPr>
        <w:rFonts w:ascii="Arial" w:eastAsia="Arial" w:hAnsi="Arial" w:cs="Arial"/>
        <w:noProof/>
        <w:color w:val="2B579A"/>
        <w:sz w:val="20"/>
        <w:szCs w:val="20"/>
        <w:shd w:val="clear" w:color="auto" w:fill="E6E6E6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2250C772" wp14:editId="7DC693F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D8A039" w14:textId="56875B56" w:rsidR="00D8196A" w:rsidRPr="00D8196A" w:rsidRDefault="00D8196A" w:rsidP="00D8196A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8196A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2250C772" id="Text Box 3" o:spid="_x0000_s1029" type="#_x0000_t202" alt="OFFICIAL" style="position:absolute;margin-left:0;margin-top:0;width:34.95pt;height:34.95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textbox style="mso-fit-shape-to-text:t" inset="0,0,0,15pt">
                <w:txbxContent>
                  <w:p w14:paraId="09D8A039" w14:textId="56875B56" w:rsidR="00D8196A" w:rsidRPr="00D8196A" w:rsidRDefault="00D8196A" w:rsidP="00D8196A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D8196A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C076F">
      <w:rPr>
        <w:rFonts w:ascii="Arial" w:eastAsia="Arial" w:hAnsi="Arial" w:cs="Arial"/>
        <w:sz w:val="20"/>
        <w:szCs w:val="20"/>
      </w:rPr>
      <w:t>Framework Ref: RM</w:t>
    </w:r>
    <w:r w:rsidR="00C405BB">
      <w:rPr>
        <w:rFonts w:ascii="Arial" w:eastAsia="Arial" w:hAnsi="Arial" w:cs="Arial"/>
        <w:sz w:val="20"/>
        <w:szCs w:val="20"/>
      </w:rPr>
      <w:t>6335</w:t>
    </w:r>
    <w:r w:rsidR="006C076F"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142" w14:textId="05EA0796" w:rsidR="006F4EA3" w:rsidRDefault="006C076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  <w:shd w:val="clear" w:color="auto" w:fill="E6E6E6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  <w:shd w:val="clear" w:color="auto" w:fill="E6E6E6"/>
      </w:rPr>
      <w:fldChar w:fldCharType="separate"/>
    </w:r>
    <w:r w:rsidR="00371BFE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  <w:shd w:val="clear" w:color="auto" w:fill="E6E6E6"/>
      </w:rPr>
      <w:fldChar w:fldCharType="end"/>
    </w:r>
  </w:p>
  <w:p w14:paraId="00000144" w14:textId="7D874791" w:rsidR="006F4EA3" w:rsidRDefault="006F4EA3">
    <w:pPr>
      <w:spacing w:after="0" w:line="240" w:lineRule="auto"/>
      <w:rPr>
        <w:rFonts w:ascii="Arial" w:eastAsia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13C" w14:textId="1AE78FBE" w:rsidR="006F4EA3" w:rsidRDefault="00D8196A">
    <w:pPr>
      <w:tabs>
        <w:tab w:val="center" w:pos="4513"/>
        <w:tab w:val="right" w:pos="9026"/>
      </w:tabs>
      <w:spacing w:after="0"/>
      <w:jc w:val="both"/>
      <w:rPr>
        <w:color w:val="A6A6A6"/>
      </w:rPr>
    </w:pPr>
    <w:r>
      <w:rPr>
        <w:noProof/>
        <w:color w:val="A6A6A6"/>
        <w:shd w:val="clear" w:color="auto" w:fill="E6E6E6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0822AF7" wp14:editId="5315FB0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06FC820" w14:textId="4B5D3DBB" w:rsidR="00D8196A" w:rsidRPr="00D8196A" w:rsidRDefault="00D8196A" w:rsidP="00D8196A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8196A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822AF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sGRCgIAABw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etZUVHzqfgfViYZCGPbtnVw3VHojfHgWSAumOUi04YkO&#10;baArOYyIsxrwx9/sMZ54Jy9nHQmm5JYUzZn5ZmkfUVsTwAnsEpjf5lc5+e2hvQeS4ZxehJMJkhWD&#10;maBGaF9JzqtYiFzCSipX8t0E78OgXHoOUq1WKYhk5ETY2K2TMXWkK3L50r8KdCPhgTb1CJOaRPGO&#10;9yE23vRudQjEflpKpHYgcmScJJjWOj6XqPFf/1PU+VEvfwI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l7BkQoCAAAcBAAADgAA&#10;AAAAAAAAAAAAAAAuAgAAZHJzL2Uyb0RvYy54bWxQSwECLQAUAAYACAAAACEAN+3R+NkAAAADAQAA&#10;DwAAAAAAAAAAAAAAAABkBAAAZHJzL2Rvd25yZXYueG1sUEsFBgAAAAAEAAQA8wAAAGoFAAAAAA==&#10;" filled="f" stroked="f">
              <v:textbox style="mso-fit-shape-to-text:t" inset="0,0,0,15pt">
                <w:txbxContent>
                  <w:p w14:paraId="306FC820" w14:textId="4B5D3DBB" w:rsidR="00D8196A" w:rsidRPr="00D8196A" w:rsidRDefault="00D8196A" w:rsidP="00D8196A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D8196A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000013D" w14:textId="77777777" w:rsidR="006F4EA3" w:rsidRDefault="006C076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13E" w14:textId="775E824A" w:rsidR="006F4EA3" w:rsidRDefault="006C076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  <w:shd w:val="clear" w:color="auto" w:fill="E6E6E6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  <w:shd w:val="clear" w:color="auto" w:fill="E6E6E6"/>
      </w:rPr>
      <w:fldChar w:fldCharType="separate"/>
    </w:r>
    <w:r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  <w:shd w:val="clear" w:color="auto" w:fill="E6E6E6"/>
      </w:rPr>
      <w:fldChar w:fldCharType="end"/>
    </w:r>
  </w:p>
  <w:p w14:paraId="0000013F" w14:textId="77777777" w:rsidR="006F4EA3" w:rsidRDefault="006C076F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  <w:p w14:paraId="00000140" w14:textId="56B0948F" w:rsidR="006F4EA3" w:rsidRDefault="003B71B7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76697187.176697187.1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5BD37" w14:textId="77777777" w:rsidR="00192A58" w:rsidRDefault="00192A58">
      <w:pPr>
        <w:spacing w:after="0" w:line="240" w:lineRule="auto"/>
      </w:pPr>
      <w:r>
        <w:separator/>
      </w:r>
    </w:p>
  </w:footnote>
  <w:footnote w:type="continuationSeparator" w:id="0">
    <w:p w14:paraId="206BA035" w14:textId="77777777" w:rsidR="00192A58" w:rsidRDefault="00192A58">
      <w:pPr>
        <w:spacing w:after="0" w:line="240" w:lineRule="auto"/>
      </w:pPr>
      <w:r>
        <w:continuationSeparator/>
      </w:r>
    </w:p>
  </w:footnote>
  <w:footnote w:type="continuationNotice" w:id="1">
    <w:p w14:paraId="4E4D2CD3" w14:textId="77777777" w:rsidR="00192A58" w:rsidRDefault="00192A5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137" w14:textId="77777777" w:rsidR="006F4EA3" w:rsidRDefault="006F4EA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135" w14:textId="77777777" w:rsidR="006F4EA3" w:rsidRDefault="006C076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6 (Order Form Template and Call-Off Schedules)</w:t>
    </w:r>
  </w:p>
  <w:p w14:paraId="00000136" w14:textId="310A63E1" w:rsidR="006F4EA3" w:rsidRDefault="006C076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</w:t>
    </w:r>
    <w:r>
      <w:rPr>
        <w:rFonts w:ascii="Arial" w:eastAsia="Arial" w:hAnsi="Arial" w:cs="Arial"/>
        <w:color w:val="000000"/>
        <w:sz w:val="14"/>
        <w:szCs w:val="14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t>20</w:t>
    </w:r>
    <w:r w:rsidR="00664A2B">
      <w:rPr>
        <w:rFonts w:ascii="Arial" w:eastAsia="Arial" w:hAnsi="Arial" w:cs="Arial"/>
        <w:color w:val="000000"/>
        <w:sz w:val="20"/>
        <w:szCs w:val="20"/>
      </w:rPr>
      <w:t>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138" w14:textId="77777777" w:rsidR="006F4EA3" w:rsidRDefault="006C076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6 (Order Form Template and Call-Off Schedules)</w:t>
    </w:r>
  </w:p>
  <w:p w14:paraId="00000139" w14:textId="77777777" w:rsidR="006F4EA3" w:rsidRDefault="006C076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</w:t>
    </w:r>
    <w:r>
      <w:rPr>
        <w:rFonts w:ascii="Arial" w:eastAsia="Arial" w:hAnsi="Arial" w:cs="Arial"/>
        <w:color w:val="000000"/>
        <w:sz w:val="14"/>
        <w:szCs w:val="14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371B9"/>
    <w:multiLevelType w:val="multilevel"/>
    <w:tmpl w:val="33327EC2"/>
    <w:lvl w:ilvl="0">
      <w:start w:val="1"/>
      <w:numFmt w:val="bullet"/>
      <w:pStyle w:val="GPSL1CLAUSEHEADING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pStyle w:val="GPSL2numberedclause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pStyle w:val="GPSL3numberedclause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pStyle w:val="GPSL4numberedclause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pStyle w:val="GPSL5numberedclause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pStyle w:val="GPSL6numbered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CA0078E"/>
    <w:multiLevelType w:val="hybridMultilevel"/>
    <w:tmpl w:val="F6828B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354F73"/>
    <w:multiLevelType w:val="hybridMultilevel"/>
    <w:tmpl w:val="FFFFFFFF"/>
    <w:lvl w:ilvl="0" w:tplc="495009DC">
      <w:start w:val="1"/>
      <w:numFmt w:val="decimal"/>
      <w:lvlText w:val="%1."/>
      <w:lvlJc w:val="left"/>
      <w:pPr>
        <w:ind w:left="720" w:hanging="360"/>
      </w:pPr>
    </w:lvl>
    <w:lvl w:ilvl="1" w:tplc="B80633C6">
      <w:start w:val="1"/>
      <w:numFmt w:val="lowerLetter"/>
      <w:lvlText w:val="%2."/>
      <w:lvlJc w:val="left"/>
      <w:pPr>
        <w:ind w:left="1440" w:hanging="360"/>
      </w:pPr>
    </w:lvl>
    <w:lvl w:ilvl="2" w:tplc="817E4CFE">
      <w:start w:val="1"/>
      <w:numFmt w:val="lowerRoman"/>
      <w:lvlText w:val="%3."/>
      <w:lvlJc w:val="right"/>
      <w:pPr>
        <w:ind w:left="2160" w:hanging="180"/>
      </w:pPr>
    </w:lvl>
    <w:lvl w:ilvl="3" w:tplc="02280D12">
      <w:start w:val="1"/>
      <w:numFmt w:val="decimal"/>
      <w:lvlText w:val="%4."/>
      <w:lvlJc w:val="left"/>
      <w:pPr>
        <w:ind w:left="2880" w:hanging="360"/>
      </w:pPr>
    </w:lvl>
    <w:lvl w:ilvl="4" w:tplc="B14C5C4E">
      <w:start w:val="1"/>
      <w:numFmt w:val="lowerLetter"/>
      <w:lvlText w:val="%5."/>
      <w:lvlJc w:val="left"/>
      <w:pPr>
        <w:ind w:left="3600" w:hanging="360"/>
      </w:pPr>
    </w:lvl>
    <w:lvl w:ilvl="5" w:tplc="783E4F62">
      <w:start w:val="1"/>
      <w:numFmt w:val="lowerRoman"/>
      <w:lvlText w:val="%6."/>
      <w:lvlJc w:val="right"/>
      <w:pPr>
        <w:ind w:left="4320" w:hanging="180"/>
      </w:pPr>
    </w:lvl>
    <w:lvl w:ilvl="6" w:tplc="CBB0C566">
      <w:start w:val="1"/>
      <w:numFmt w:val="decimal"/>
      <w:lvlText w:val="%7."/>
      <w:lvlJc w:val="left"/>
      <w:pPr>
        <w:ind w:left="5040" w:hanging="360"/>
      </w:pPr>
    </w:lvl>
    <w:lvl w:ilvl="7" w:tplc="78DAD8A6">
      <w:start w:val="1"/>
      <w:numFmt w:val="lowerLetter"/>
      <w:lvlText w:val="%8."/>
      <w:lvlJc w:val="left"/>
      <w:pPr>
        <w:ind w:left="5760" w:hanging="360"/>
      </w:pPr>
    </w:lvl>
    <w:lvl w:ilvl="8" w:tplc="F090779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D51892"/>
    <w:multiLevelType w:val="multilevel"/>
    <w:tmpl w:val="8BB296D6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44A5421C"/>
    <w:multiLevelType w:val="multilevel"/>
    <w:tmpl w:val="C50A93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Roman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721710"/>
    <w:multiLevelType w:val="multilevel"/>
    <w:tmpl w:val="022CB0D6"/>
    <w:lvl w:ilvl="0">
      <w:start w:val="1"/>
      <w:numFmt w:val="bullet"/>
      <w:pStyle w:val="GPSL1SCHEDULEHeading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pStyle w:val="11table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621691320">
    <w:abstractNumId w:val="2"/>
  </w:num>
  <w:num w:numId="2" w16cid:durableId="1699816049">
    <w:abstractNumId w:val="5"/>
  </w:num>
  <w:num w:numId="3" w16cid:durableId="1639610366">
    <w:abstractNumId w:val="4"/>
  </w:num>
  <w:num w:numId="4" w16cid:durableId="341510669">
    <w:abstractNumId w:val="3"/>
  </w:num>
  <w:num w:numId="5" w16cid:durableId="280648843">
    <w:abstractNumId w:val="0"/>
  </w:num>
  <w:num w:numId="6" w16cid:durableId="854541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4EA3"/>
    <w:rsid w:val="00000319"/>
    <w:rsid w:val="00016E33"/>
    <w:rsid w:val="00023FBF"/>
    <w:rsid w:val="000348B4"/>
    <w:rsid w:val="00040F89"/>
    <w:rsid w:val="00052885"/>
    <w:rsid w:val="00055F71"/>
    <w:rsid w:val="00060E07"/>
    <w:rsid w:val="000A01FB"/>
    <w:rsid w:val="000A64DB"/>
    <w:rsid w:val="000C1A06"/>
    <w:rsid w:val="000C6FD8"/>
    <w:rsid w:val="000D0A71"/>
    <w:rsid w:val="000F28F9"/>
    <w:rsid w:val="000F5E11"/>
    <w:rsid w:val="000F6959"/>
    <w:rsid w:val="00101432"/>
    <w:rsid w:val="00105548"/>
    <w:rsid w:val="00112F87"/>
    <w:rsid w:val="001136DF"/>
    <w:rsid w:val="001222AA"/>
    <w:rsid w:val="001251F8"/>
    <w:rsid w:val="00132F10"/>
    <w:rsid w:val="00140FEE"/>
    <w:rsid w:val="00154C14"/>
    <w:rsid w:val="00157C44"/>
    <w:rsid w:val="00165768"/>
    <w:rsid w:val="00165CE8"/>
    <w:rsid w:val="00171B8E"/>
    <w:rsid w:val="001722AC"/>
    <w:rsid w:val="0017311B"/>
    <w:rsid w:val="00192A58"/>
    <w:rsid w:val="00194CE2"/>
    <w:rsid w:val="001B0616"/>
    <w:rsid w:val="001B15B9"/>
    <w:rsid w:val="001C2C17"/>
    <w:rsid w:val="001C4406"/>
    <w:rsid w:val="001C57C6"/>
    <w:rsid w:val="001D4C46"/>
    <w:rsid w:val="001E0554"/>
    <w:rsid w:val="001E335A"/>
    <w:rsid w:val="001F7515"/>
    <w:rsid w:val="00204D03"/>
    <w:rsid w:val="00205DBB"/>
    <w:rsid w:val="00216560"/>
    <w:rsid w:val="00222156"/>
    <w:rsid w:val="00226CCC"/>
    <w:rsid w:val="00230212"/>
    <w:rsid w:val="002577E9"/>
    <w:rsid w:val="002578CB"/>
    <w:rsid w:val="00276B03"/>
    <w:rsid w:val="002A450B"/>
    <w:rsid w:val="002B3712"/>
    <w:rsid w:val="002B4076"/>
    <w:rsid w:val="002D7918"/>
    <w:rsid w:val="002F05B5"/>
    <w:rsid w:val="002F3675"/>
    <w:rsid w:val="002F4A43"/>
    <w:rsid w:val="002F73D6"/>
    <w:rsid w:val="003067A9"/>
    <w:rsid w:val="003261EF"/>
    <w:rsid w:val="00327BC9"/>
    <w:rsid w:val="003331D9"/>
    <w:rsid w:val="0033546B"/>
    <w:rsid w:val="00340430"/>
    <w:rsid w:val="0034134A"/>
    <w:rsid w:val="0035054C"/>
    <w:rsid w:val="00353B0B"/>
    <w:rsid w:val="00354709"/>
    <w:rsid w:val="00371BFE"/>
    <w:rsid w:val="0037390C"/>
    <w:rsid w:val="003774AA"/>
    <w:rsid w:val="003837F0"/>
    <w:rsid w:val="003844D9"/>
    <w:rsid w:val="003A0AEF"/>
    <w:rsid w:val="003B21AB"/>
    <w:rsid w:val="003B5E6C"/>
    <w:rsid w:val="003B71B7"/>
    <w:rsid w:val="003E68CC"/>
    <w:rsid w:val="003E7156"/>
    <w:rsid w:val="003F3318"/>
    <w:rsid w:val="003F4474"/>
    <w:rsid w:val="003F7E09"/>
    <w:rsid w:val="0040436E"/>
    <w:rsid w:val="0042233B"/>
    <w:rsid w:val="00423E99"/>
    <w:rsid w:val="004520E5"/>
    <w:rsid w:val="0045456D"/>
    <w:rsid w:val="004559B5"/>
    <w:rsid w:val="004637EC"/>
    <w:rsid w:val="00465C98"/>
    <w:rsid w:val="00472414"/>
    <w:rsid w:val="00477F46"/>
    <w:rsid w:val="00486A27"/>
    <w:rsid w:val="004974FE"/>
    <w:rsid w:val="00497FCD"/>
    <w:rsid w:val="004A00F5"/>
    <w:rsid w:val="004A659A"/>
    <w:rsid w:val="004B54F8"/>
    <w:rsid w:val="004D1303"/>
    <w:rsid w:val="004D3FBB"/>
    <w:rsid w:val="004E0CB9"/>
    <w:rsid w:val="0050311D"/>
    <w:rsid w:val="00504890"/>
    <w:rsid w:val="00523DBE"/>
    <w:rsid w:val="00527E6E"/>
    <w:rsid w:val="00543B99"/>
    <w:rsid w:val="005443F2"/>
    <w:rsid w:val="00544F18"/>
    <w:rsid w:val="00545729"/>
    <w:rsid w:val="00547EDF"/>
    <w:rsid w:val="00564C0C"/>
    <w:rsid w:val="00584E94"/>
    <w:rsid w:val="00590861"/>
    <w:rsid w:val="005B1B36"/>
    <w:rsid w:val="005B2524"/>
    <w:rsid w:val="005B2E77"/>
    <w:rsid w:val="005B3E07"/>
    <w:rsid w:val="005C7A9B"/>
    <w:rsid w:val="005D5EB3"/>
    <w:rsid w:val="005F55BC"/>
    <w:rsid w:val="0060513F"/>
    <w:rsid w:val="00616CDF"/>
    <w:rsid w:val="006234DF"/>
    <w:rsid w:val="00626892"/>
    <w:rsid w:val="006543C9"/>
    <w:rsid w:val="00655555"/>
    <w:rsid w:val="00664A2B"/>
    <w:rsid w:val="00671341"/>
    <w:rsid w:val="006733D6"/>
    <w:rsid w:val="00673DAF"/>
    <w:rsid w:val="006777B9"/>
    <w:rsid w:val="00690C43"/>
    <w:rsid w:val="006A1A2F"/>
    <w:rsid w:val="006B5C19"/>
    <w:rsid w:val="006C076F"/>
    <w:rsid w:val="006D2DCE"/>
    <w:rsid w:val="006D7772"/>
    <w:rsid w:val="006F4EA3"/>
    <w:rsid w:val="00702031"/>
    <w:rsid w:val="00711397"/>
    <w:rsid w:val="00721969"/>
    <w:rsid w:val="007223AE"/>
    <w:rsid w:val="007257F7"/>
    <w:rsid w:val="00735F6C"/>
    <w:rsid w:val="00735FE7"/>
    <w:rsid w:val="00746D4E"/>
    <w:rsid w:val="007619A6"/>
    <w:rsid w:val="00766C05"/>
    <w:rsid w:val="00781B94"/>
    <w:rsid w:val="00786642"/>
    <w:rsid w:val="00791196"/>
    <w:rsid w:val="00791EF5"/>
    <w:rsid w:val="007B759E"/>
    <w:rsid w:val="007C7AA7"/>
    <w:rsid w:val="007D00F9"/>
    <w:rsid w:val="007E5DFB"/>
    <w:rsid w:val="007F6D95"/>
    <w:rsid w:val="00800532"/>
    <w:rsid w:val="00806C57"/>
    <w:rsid w:val="00811F94"/>
    <w:rsid w:val="00812114"/>
    <w:rsid w:val="00821CDF"/>
    <w:rsid w:val="00827D4E"/>
    <w:rsid w:val="00850139"/>
    <w:rsid w:val="0085181F"/>
    <w:rsid w:val="008567BF"/>
    <w:rsid w:val="00856827"/>
    <w:rsid w:val="008616A3"/>
    <w:rsid w:val="008829C2"/>
    <w:rsid w:val="00883891"/>
    <w:rsid w:val="00892325"/>
    <w:rsid w:val="008A7E9C"/>
    <w:rsid w:val="008B322F"/>
    <w:rsid w:val="008D1085"/>
    <w:rsid w:val="008D236E"/>
    <w:rsid w:val="0091004B"/>
    <w:rsid w:val="0091752C"/>
    <w:rsid w:val="00922A83"/>
    <w:rsid w:val="0092301D"/>
    <w:rsid w:val="009246CF"/>
    <w:rsid w:val="0092678E"/>
    <w:rsid w:val="00934B49"/>
    <w:rsid w:val="0093679D"/>
    <w:rsid w:val="009377C8"/>
    <w:rsid w:val="00941FE3"/>
    <w:rsid w:val="00946B89"/>
    <w:rsid w:val="00953A8A"/>
    <w:rsid w:val="00954A66"/>
    <w:rsid w:val="00965B02"/>
    <w:rsid w:val="00972D10"/>
    <w:rsid w:val="009763B4"/>
    <w:rsid w:val="00981A8C"/>
    <w:rsid w:val="00987C93"/>
    <w:rsid w:val="00992669"/>
    <w:rsid w:val="009A577A"/>
    <w:rsid w:val="009A5CA7"/>
    <w:rsid w:val="009B2593"/>
    <w:rsid w:val="009B2AC1"/>
    <w:rsid w:val="009C097E"/>
    <w:rsid w:val="009C33D2"/>
    <w:rsid w:val="009C4858"/>
    <w:rsid w:val="009D11F6"/>
    <w:rsid w:val="009D3A34"/>
    <w:rsid w:val="009E3274"/>
    <w:rsid w:val="00A00255"/>
    <w:rsid w:val="00A04359"/>
    <w:rsid w:val="00A137D5"/>
    <w:rsid w:val="00A206D3"/>
    <w:rsid w:val="00A22D71"/>
    <w:rsid w:val="00A337B7"/>
    <w:rsid w:val="00A36FC2"/>
    <w:rsid w:val="00A36FE4"/>
    <w:rsid w:val="00A548FA"/>
    <w:rsid w:val="00A569F4"/>
    <w:rsid w:val="00A945C2"/>
    <w:rsid w:val="00AA0BCC"/>
    <w:rsid w:val="00AA130A"/>
    <w:rsid w:val="00AA6DDE"/>
    <w:rsid w:val="00AB2A4E"/>
    <w:rsid w:val="00AD50BD"/>
    <w:rsid w:val="00AD6AAA"/>
    <w:rsid w:val="00AE6A54"/>
    <w:rsid w:val="00AF24CB"/>
    <w:rsid w:val="00AF35B0"/>
    <w:rsid w:val="00AF62F3"/>
    <w:rsid w:val="00AF6AA4"/>
    <w:rsid w:val="00B12903"/>
    <w:rsid w:val="00B1749E"/>
    <w:rsid w:val="00B35233"/>
    <w:rsid w:val="00B432AE"/>
    <w:rsid w:val="00B43BDA"/>
    <w:rsid w:val="00B70BC6"/>
    <w:rsid w:val="00B83B6E"/>
    <w:rsid w:val="00B96941"/>
    <w:rsid w:val="00BA78CD"/>
    <w:rsid w:val="00BB23CE"/>
    <w:rsid w:val="00BF47A9"/>
    <w:rsid w:val="00BF677C"/>
    <w:rsid w:val="00C0351D"/>
    <w:rsid w:val="00C1211E"/>
    <w:rsid w:val="00C1412B"/>
    <w:rsid w:val="00C14422"/>
    <w:rsid w:val="00C200AA"/>
    <w:rsid w:val="00C22118"/>
    <w:rsid w:val="00C405BB"/>
    <w:rsid w:val="00C45397"/>
    <w:rsid w:val="00C4733D"/>
    <w:rsid w:val="00C4D2B0"/>
    <w:rsid w:val="00C60DEA"/>
    <w:rsid w:val="00C6184B"/>
    <w:rsid w:val="00C62561"/>
    <w:rsid w:val="00C80722"/>
    <w:rsid w:val="00C810BD"/>
    <w:rsid w:val="00CA26C0"/>
    <w:rsid w:val="00CA3AB3"/>
    <w:rsid w:val="00CB16B4"/>
    <w:rsid w:val="00CB69D5"/>
    <w:rsid w:val="00CD4F0F"/>
    <w:rsid w:val="00CD4F47"/>
    <w:rsid w:val="00CD80B4"/>
    <w:rsid w:val="00CE777B"/>
    <w:rsid w:val="00CF5A90"/>
    <w:rsid w:val="00D00283"/>
    <w:rsid w:val="00D1533D"/>
    <w:rsid w:val="00D257F4"/>
    <w:rsid w:val="00D26AA2"/>
    <w:rsid w:val="00D278E2"/>
    <w:rsid w:val="00D32888"/>
    <w:rsid w:val="00D37D45"/>
    <w:rsid w:val="00D44CDD"/>
    <w:rsid w:val="00D720E1"/>
    <w:rsid w:val="00D77A8F"/>
    <w:rsid w:val="00D8163D"/>
    <w:rsid w:val="00D8196A"/>
    <w:rsid w:val="00D82920"/>
    <w:rsid w:val="00D840B3"/>
    <w:rsid w:val="00D8556B"/>
    <w:rsid w:val="00D956B9"/>
    <w:rsid w:val="00DA4B36"/>
    <w:rsid w:val="00DA6950"/>
    <w:rsid w:val="00DA739B"/>
    <w:rsid w:val="00DB1E4E"/>
    <w:rsid w:val="00DB5CFE"/>
    <w:rsid w:val="00DB794F"/>
    <w:rsid w:val="00DC156C"/>
    <w:rsid w:val="00E10865"/>
    <w:rsid w:val="00E213CF"/>
    <w:rsid w:val="00E35BC1"/>
    <w:rsid w:val="00E3776D"/>
    <w:rsid w:val="00E50FBA"/>
    <w:rsid w:val="00E5182E"/>
    <w:rsid w:val="00E97B5D"/>
    <w:rsid w:val="00EA5832"/>
    <w:rsid w:val="00EA5ABC"/>
    <w:rsid w:val="00EC536B"/>
    <w:rsid w:val="00EE1B19"/>
    <w:rsid w:val="00EF1756"/>
    <w:rsid w:val="00EF5EDA"/>
    <w:rsid w:val="00F02106"/>
    <w:rsid w:val="00F04CA2"/>
    <w:rsid w:val="00F06945"/>
    <w:rsid w:val="00F1290F"/>
    <w:rsid w:val="00F2180B"/>
    <w:rsid w:val="00F244CC"/>
    <w:rsid w:val="00F2741C"/>
    <w:rsid w:val="00F3417B"/>
    <w:rsid w:val="00F428B8"/>
    <w:rsid w:val="00F4758A"/>
    <w:rsid w:val="00F67667"/>
    <w:rsid w:val="00F9645D"/>
    <w:rsid w:val="00F96A04"/>
    <w:rsid w:val="00FA2D78"/>
    <w:rsid w:val="00FA794D"/>
    <w:rsid w:val="00FB4555"/>
    <w:rsid w:val="00FC7709"/>
    <w:rsid w:val="00FE10E1"/>
    <w:rsid w:val="00FE454F"/>
    <w:rsid w:val="00FE4692"/>
    <w:rsid w:val="00FF1141"/>
    <w:rsid w:val="00FF525B"/>
    <w:rsid w:val="00FF70AF"/>
    <w:rsid w:val="01865ED8"/>
    <w:rsid w:val="01A5A330"/>
    <w:rsid w:val="0212A3F3"/>
    <w:rsid w:val="04D2AD54"/>
    <w:rsid w:val="05164BCC"/>
    <w:rsid w:val="060641E8"/>
    <w:rsid w:val="064B2D03"/>
    <w:rsid w:val="073A5FA1"/>
    <w:rsid w:val="07EF97AE"/>
    <w:rsid w:val="088C72F3"/>
    <w:rsid w:val="0B0F7C0D"/>
    <w:rsid w:val="0BAA3607"/>
    <w:rsid w:val="0BB23C7C"/>
    <w:rsid w:val="0D98F6F0"/>
    <w:rsid w:val="0DD2A5E4"/>
    <w:rsid w:val="0E937D9C"/>
    <w:rsid w:val="0EDEFC58"/>
    <w:rsid w:val="0F377CD1"/>
    <w:rsid w:val="0F8A394C"/>
    <w:rsid w:val="1113B98C"/>
    <w:rsid w:val="1136EC9E"/>
    <w:rsid w:val="11477FCC"/>
    <w:rsid w:val="11C75493"/>
    <w:rsid w:val="12931C59"/>
    <w:rsid w:val="12D85071"/>
    <w:rsid w:val="135B1A17"/>
    <w:rsid w:val="135F84E1"/>
    <w:rsid w:val="14FB5542"/>
    <w:rsid w:val="17C12A50"/>
    <w:rsid w:val="17E0ABA1"/>
    <w:rsid w:val="1A1DF22C"/>
    <w:rsid w:val="1ACA39F9"/>
    <w:rsid w:val="1AE5DA31"/>
    <w:rsid w:val="1D6417B8"/>
    <w:rsid w:val="1E8DE253"/>
    <w:rsid w:val="1ED313CF"/>
    <w:rsid w:val="20059B34"/>
    <w:rsid w:val="226F7BF1"/>
    <w:rsid w:val="22E7B5A5"/>
    <w:rsid w:val="23958828"/>
    <w:rsid w:val="24B49C3D"/>
    <w:rsid w:val="2513E702"/>
    <w:rsid w:val="26B1CE75"/>
    <w:rsid w:val="26F55BB7"/>
    <w:rsid w:val="27CD5465"/>
    <w:rsid w:val="28ABC7DC"/>
    <w:rsid w:val="2931818B"/>
    <w:rsid w:val="2993551D"/>
    <w:rsid w:val="2A52E8F8"/>
    <w:rsid w:val="2AFF6D4B"/>
    <w:rsid w:val="2B211B43"/>
    <w:rsid w:val="2CBC7367"/>
    <w:rsid w:val="2D183268"/>
    <w:rsid w:val="2DF890F0"/>
    <w:rsid w:val="2E5843C8"/>
    <w:rsid w:val="305E4B0F"/>
    <w:rsid w:val="322A39DD"/>
    <w:rsid w:val="323489B4"/>
    <w:rsid w:val="329E025E"/>
    <w:rsid w:val="34AEE560"/>
    <w:rsid w:val="34FDB6E5"/>
    <w:rsid w:val="36976E03"/>
    <w:rsid w:val="36EF008B"/>
    <w:rsid w:val="37ADA5F4"/>
    <w:rsid w:val="392AB6EA"/>
    <w:rsid w:val="3957E415"/>
    <w:rsid w:val="3A7CE56F"/>
    <w:rsid w:val="3B335920"/>
    <w:rsid w:val="3EA17D12"/>
    <w:rsid w:val="4091816F"/>
    <w:rsid w:val="4132804C"/>
    <w:rsid w:val="41D41757"/>
    <w:rsid w:val="4412ACA7"/>
    <w:rsid w:val="44C311E0"/>
    <w:rsid w:val="464A6290"/>
    <w:rsid w:val="46854E60"/>
    <w:rsid w:val="474A4D69"/>
    <w:rsid w:val="48295F26"/>
    <w:rsid w:val="48E61DCA"/>
    <w:rsid w:val="491F7CC9"/>
    <w:rsid w:val="4ABB4D2A"/>
    <w:rsid w:val="4B0D8351"/>
    <w:rsid w:val="4C945E86"/>
    <w:rsid w:val="4D4AB4DB"/>
    <w:rsid w:val="4E5D62E3"/>
    <w:rsid w:val="4EF1AA02"/>
    <w:rsid w:val="4F468A22"/>
    <w:rsid w:val="4F8408A6"/>
    <w:rsid w:val="50492241"/>
    <w:rsid w:val="516BA823"/>
    <w:rsid w:val="51AED2E0"/>
    <w:rsid w:val="524F2206"/>
    <w:rsid w:val="52801DC2"/>
    <w:rsid w:val="52AD36B2"/>
    <w:rsid w:val="540CA91F"/>
    <w:rsid w:val="54854875"/>
    <w:rsid w:val="55A87980"/>
    <w:rsid w:val="55F02627"/>
    <w:rsid w:val="57CBE807"/>
    <w:rsid w:val="5A0EBA75"/>
    <w:rsid w:val="5A925AE3"/>
    <w:rsid w:val="5AF68C5A"/>
    <w:rsid w:val="5BAF3E7B"/>
    <w:rsid w:val="5C0F4AB2"/>
    <w:rsid w:val="5C1E9EA1"/>
    <w:rsid w:val="5CCE2AD1"/>
    <w:rsid w:val="5D4D8908"/>
    <w:rsid w:val="5E028C6A"/>
    <w:rsid w:val="5F8E06F5"/>
    <w:rsid w:val="5F948A6B"/>
    <w:rsid w:val="5FD6B39A"/>
    <w:rsid w:val="6301FFA5"/>
    <w:rsid w:val="634F2D57"/>
    <w:rsid w:val="63890B59"/>
    <w:rsid w:val="64C6B8BA"/>
    <w:rsid w:val="6590D57F"/>
    <w:rsid w:val="65A523F7"/>
    <w:rsid w:val="65AF3C8C"/>
    <w:rsid w:val="68350841"/>
    <w:rsid w:val="6B6CA903"/>
    <w:rsid w:val="6BBF21FA"/>
    <w:rsid w:val="6CB75A3B"/>
    <w:rsid w:val="6D377830"/>
    <w:rsid w:val="6D3CEEC4"/>
    <w:rsid w:val="6D9D67E0"/>
    <w:rsid w:val="6E218B64"/>
    <w:rsid w:val="6F365293"/>
    <w:rsid w:val="6F6347B2"/>
    <w:rsid w:val="700B61EF"/>
    <w:rsid w:val="703CC2C5"/>
    <w:rsid w:val="703E5398"/>
    <w:rsid w:val="725C6047"/>
    <w:rsid w:val="745411D4"/>
    <w:rsid w:val="75878CA4"/>
    <w:rsid w:val="75C33547"/>
    <w:rsid w:val="775F05A8"/>
    <w:rsid w:val="7780DD63"/>
    <w:rsid w:val="7897C745"/>
    <w:rsid w:val="791CADC4"/>
    <w:rsid w:val="79665CDA"/>
    <w:rsid w:val="7B9DBFE5"/>
    <w:rsid w:val="7CB85D8D"/>
    <w:rsid w:val="7CF57BB5"/>
    <w:rsid w:val="7CF86901"/>
    <w:rsid w:val="7D0F65B7"/>
    <w:rsid w:val="7E8CF32D"/>
    <w:rsid w:val="7F3C0940"/>
    <w:rsid w:val="7F829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E2872F"/>
  <w15:docId w15:val="{513F7281-885C-46C0-B1B8-C6B462F02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CE2"/>
    <w:rPr>
      <w:rFonts w:cs="Times New Roman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2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5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5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num" w:pos="288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num" w:pos="288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cs="Times New Roman"/>
      <w:sz w:val="20"/>
      <w:szCs w:val="20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2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numbering" w:customStyle="1" w:styleId="LFO9">
    <w:name w:val="LFO9"/>
    <w:basedOn w:val="NoList"/>
    <w:rsid w:val="00A70984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0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cf01">
    <w:name w:val="cf01"/>
    <w:basedOn w:val="DefaultParagraphFont"/>
    <w:rsid w:val="002F3675"/>
    <w:rPr>
      <w:rFonts w:ascii="Segoe UI" w:hAnsi="Segoe UI" w:cs="Segoe UI" w:hint="default"/>
      <w:sz w:val="18"/>
      <w:szCs w:val="18"/>
    </w:rPr>
  </w:style>
  <w:style w:type="paragraph" w:customStyle="1" w:styleId="paragraph">
    <w:name w:val="paragraph"/>
    <w:basedOn w:val="Normal"/>
    <w:rsid w:val="000003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000319"/>
  </w:style>
  <w:style w:type="character" w:customStyle="1" w:styleId="eop">
    <w:name w:val="eop"/>
    <w:basedOn w:val="DefaultParagraphFont"/>
    <w:rsid w:val="00000319"/>
  </w:style>
  <w:style w:type="paragraph" w:customStyle="1" w:styleId="Standard">
    <w:name w:val="Standard"/>
    <w:rsid w:val="009B2AC1"/>
    <w:pPr>
      <w:widowControl w:val="0"/>
      <w:suppressAutoHyphens/>
      <w:autoSpaceDN w:val="0"/>
      <w:spacing w:before="120" w:after="120" w:line="240" w:lineRule="auto"/>
      <w:ind w:left="357"/>
      <w:textAlignment w:val="baseline"/>
    </w:pPr>
    <w:rPr>
      <w:rFonts w:ascii="Arial" w:hAnsi="Arial" w:cs="Arial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41F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48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2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89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0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4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5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5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37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4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79B8B4-1753-47B3-A9B2-E1DF6BA20739}"/>
      </w:docPartPr>
      <w:docPartBody>
        <w:p w:rsidR="00EC280A" w:rsidRDefault="00EC280A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80A"/>
    <w:rsid w:val="00007428"/>
    <w:rsid w:val="00055FCF"/>
    <w:rsid w:val="00093E92"/>
    <w:rsid w:val="00296B18"/>
    <w:rsid w:val="002E0C5B"/>
    <w:rsid w:val="00396568"/>
    <w:rsid w:val="003A68CF"/>
    <w:rsid w:val="005430D9"/>
    <w:rsid w:val="006332B0"/>
    <w:rsid w:val="006B6467"/>
    <w:rsid w:val="006D4EB3"/>
    <w:rsid w:val="00734B79"/>
    <w:rsid w:val="007363F2"/>
    <w:rsid w:val="008C3B68"/>
    <w:rsid w:val="00932F5E"/>
    <w:rsid w:val="00AF78A8"/>
    <w:rsid w:val="00B6380D"/>
    <w:rsid w:val="00C6364F"/>
    <w:rsid w:val="00DB667A"/>
    <w:rsid w:val="00DC09D1"/>
    <w:rsid w:val="00E202CD"/>
    <w:rsid w:val="00EC2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1FB411CF589246B9C8E5231A066C2D" ma:contentTypeVersion="12" ma:contentTypeDescription="Create a new document." ma:contentTypeScope="" ma:versionID="8d542cb8b7aad2ef2f73ff92a6ef816c">
  <xsd:schema xmlns:xsd="http://www.w3.org/2001/XMLSchema" xmlns:xs="http://www.w3.org/2001/XMLSchema" xmlns:p="http://schemas.microsoft.com/office/2006/metadata/properties" xmlns:ns2="a62fe09a-f48b-4e64-a132-9bcace76c3cd" xmlns:ns3="9fc97bf8-f958-4c20-acfa-5c68c38804bc" targetNamespace="http://schemas.microsoft.com/office/2006/metadata/properties" ma:root="true" ma:fieldsID="91fd17d189c4937cccb033140217c0a8" ns2:_="" ns3:_="">
    <xsd:import namespace="a62fe09a-f48b-4e64-a132-9bcace76c3cd"/>
    <xsd:import namespace="9fc97bf8-f958-4c20-acfa-5c68c38804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2fe09a-f48b-4e64-a132-9bcace76c3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97bf8-f958-4c20-acfa-5c68c38804b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42b3aa5f-181e-4e11-b081-e5daf02fd3a0}" ma:internalName="TaxCatchAll" ma:showField="CatchAllData" ma:web="9fc97bf8-f958-4c20-acfa-5c68c38804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mhQJJ6cLlmr38XlfyeJP65rcYwQ==">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</go:docsCustomData>
</go:gDocsCustomXmlDataStorage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2fe09a-f48b-4e64-a132-9bcace76c3cd">
      <Terms xmlns="http://schemas.microsoft.com/office/infopath/2007/PartnerControls"/>
    </lcf76f155ced4ddcb4097134ff3c332f>
    <TaxCatchAll xmlns="9fc97bf8-f958-4c20-acfa-5c68c38804bc" xsi:nil="true"/>
    <SharedWithUsers xmlns="9fc97bf8-f958-4c20-acfa-5c68c38804bc">
      <UserInfo>
        <DisplayName>Heng, India (Commercial)</DisplayName>
        <AccountId>11</AccountId>
        <AccountType/>
      </UserInfo>
      <UserInfo>
        <DisplayName>Larocque, Miriam (Commercial)</DisplayName>
        <AccountId>13</AccountId>
        <AccountType/>
      </UserInfo>
      <UserInfo>
        <DisplayName>Moylan, Amy (Commercial)</DisplayName>
        <AccountId>28</AccountId>
        <AccountType/>
      </UserInfo>
      <UserInfo>
        <DisplayName>Gordon, Beverley (CDIO)</DisplayName>
        <AccountId>41</AccountId>
        <AccountType/>
      </UserInfo>
      <UserInfo>
        <DisplayName>Hartnett, Matthew (SOLS)</DisplayName>
        <AccountId>355</AccountId>
        <AccountType/>
      </UserInfo>
      <UserInfo>
        <DisplayName>Obiwe, Onyinye (SOLS)</DisplayName>
        <AccountId>397</AccountId>
        <AccountType/>
      </UserInfo>
      <UserInfo>
        <DisplayName>Mills, Sarah (SOLS)</DisplayName>
        <AccountId>423</AccountId>
        <AccountType/>
      </UserInfo>
      <UserInfo>
        <DisplayName>Dougan, Carol (SOLS)</DisplayName>
        <AccountId>438</AccountId>
        <AccountType/>
      </UserInfo>
    </SharedWithUser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14AA7-74CA-43A1-88F4-9E46FBAC56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59E3FF-3CB7-4BF5-BB37-312241E249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2fe09a-f48b-4e64-a132-9bcace76c3cd"/>
    <ds:schemaRef ds:uri="9fc97bf8-f958-4c20-acfa-5c68c38804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E9048EEC-08BF-4B41-8DB8-97D1E6895E89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9fc97bf8-f958-4c20-acfa-5c68c38804bc"/>
    <ds:schemaRef ds:uri="http://purl.org/dc/elements/1.1/"/>
    <ds:schemaRef ds:uri="http://www.w3.org/XML/1998/namespace"/>
    <ds:schemaRef ds:uri="a62fe09a-f48b-4e64-a132-9bcace76c3cd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1B46ABD8-B20D-4F24-8F9E-B9A76A918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1380</Words>
  <Characters>7867</Characters>
  <Application>Microsoft Office Word</Application>
  <DocSecurity>0</DocSecurity>
  <Lines>65</Lines>
  <Paragraphs>18</Paragraphs>
  <ScaleCrop>false</ScaleCrop>
  <Company/>
  <LinksUpToDate>false</LinksUpToDate>
  <CharactersWithSpaces>9229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Wright</dc:creator>
  <cp:keywords/>
  <cp:lastModifiedBy>Larocque, Miriam (Commercial)</cp:lastModifiedBy>
  <cp:revision>35</cp:revision>
  <dcterms:created xsi:type="dcterms:W3CDTF">2024-04-02T14:51:00Z</dcterms:created>
  <dcterms:modified xsi:type="dcterms:W3CDTF">2024-05-13T13:12:00Z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  <property fmtid="{D5CDD505-2E9C-101B-9397-08002B2CF9AE}" pid="3" name="DocID">
    <vt:lpwstr>76697187.1</vt:lpwstr>
  </property>
  <property fmtid="{D5CDD505-2E9C-101B-9397-08002B2CF9AE}" pid="4" name="ContentTypeId">
    <vt:lpwstr>0x010100D31FB411CF589246B9C8E5231A066C2D</vt:lpwstr>
  </property>
  <property fmtid="{D5CDD505-2E9C-101B-9397-08002B2CF9AE}" pid="5" name="ClassificationContentMarkingFooterShapeIds">
    <vt:lpwstr>1,2,3</vt:lpwstr>
  </property>
  <property fmtid="{D5CDD505-2E9C-101B-9397-08002B2CF9AE}" pid="6" name="ClassificationContentMarkingFooterFontProps">
    <vt:lpwstr>#000000,10,Calibri</vt:lpwstr>
  </property>
  <property fmtid="{D5CDD505-2E9C-101B-9397-08002B2CF9AE}" pid="7" name="ClassificationContentMarkingFooterText">
    <vt:lpwstr>OFFICIAL</vt:lpwstr>
  </property>
  <property fmtid="{D5CDD505-2E9C-101B-9397-08002B2CF9AE}" pid="8" name="MSIP_Label_f9af038e-07b4-4369-a678-c835687cb272_Enabled">
    <vt:lpwstr>true</vt:lpwstr>
  </property>
  <property fmtid="{D5CDD505-2E9C-101B-9397-08002B2CF9AE}" pid="9" name="MSIP_Label_f9af038e-07b4-4369-a678-c835687cb272_SetDate">
    <vt:lpwstr>2023-09-27T08:47:30Z</vt:lpwstr>
  </property>
  <property fmtid="{D5CDD505-2E9C-101B-9397-08002B2CF9AE}" pid="10" name="MSIP_Label_f9af038e-07b4-4369-a678-c835687cb272_Method">
    <vt:lpwstr>Standard</vt:lpwstr>
  </property>
  <property fmtid="{D5CDD505-2E9C-101B-9397-08002B2CF9AE}" pid="11" name="MSIP_Label_f9af038e-07b4-4369-a678-c835687cb272_Name">
    <vt:lpwstr>OFFICIAL</vt:lpwstr>
  </property>
  <property fmtid="{D5CDD505-2E9C-101B-9397-08002B2CF9AE}" pid="12" name="MSIP_Label_f9af038e-07b4-4369-a678-c835687cb272_SiteId">
    <vt:lpwstr>ac52f73c-fd1a-4a9a-8e7a-4a248f3139e1</vt:lpwstr>
  </property>
  <property fmtid="{D5CDD505-2E9C-101B-9397-08002B2CF9AE}" pid="13" name="MSIP_Label_f9af038e-07b4-4369-a678-c835687cb272_ActionId">
    <vt:lpwstr>820c536d-4148-43cb-bc65-a4e27018babd</vt:lpwstr>
  </property>
  <property fmtid="{D5CDD505-2E9C-101B-9397-08002B2CF9AE}" pid="14" name="MSIP_Label_f9af038e-07b4-4369-a678-c835687cb272_ContentBits">
    <vt:lpwstr>2</vt:lpwstr>
  </property>
  <property fmtid="{D5CDD505-2E9C-101B-9397-08002B2CF9AE}" pid="15" name="MediaServiceImageTags">
    <vt:lpwstr/>
  </property>
  <property fmtid="{D5CDD505-2E9C-101B-9397-08002B2CF9AE}" pid="16" name="xd_ProgID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  <property fmtid="{D5CDD505-2E9C-101B-9397-08002B2CF9AE}" pid="21" name="xd_Signature">
    <vt:bool>false</vt:bool>
  </property>
  <property fmtid="{D5CDD505-2E9C-101B-9397-08002B2CF9AE}" pid="22" name="Order">
    <vt:r8>85000</vt:r8>
  </property>
</Properties>
</file>